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6"/>
        <w:gridCol w:w="4003"/>
      </w:tblGrid>
      <w:tr w:rsidR="004E7EE0" w:rsidRPr="0047554F" w14:paraId="4DD61CD5" w14:textId="77777777" w:rsidTr="00950F27">
        <w:trPr>
          <w:trHeight w:val="112"/>
        </w:trPr>
        <w:tc>
          <w:tcPr>
            <w:tcW w:w="6356" w:type="dxa"/>
          </w:tcPr>
          <w:p w14:paraId="560CEA0C" w14:textId="77777777" w:rsidR="004E7EE0" w:rsidRPr="0047554F" w:rsidRDefault="004E7EE0" w:rsidP="00950F27">
            <w:pPr>
              <w:pStyle w:val="Spacer"/>
              <w:rPr>
                <w:sz w:val="22"/>
                <w:szCs w:val="22"/>
              </w:rPr>
            </w:pPr>
          </w:p>
        </w:tc>
        <w:tc>
          <w:tcPr>
            <w:tcW w:w="4003" w:type="dxa"/>
            <w:vMerge w:val="restart"/>
            <w:vAlign w:val="bottom"/>
          </w:tcPr>
          <w:p w14:paraId="487BBB88" w14:textId="77777777" w:rsidR="004E7EE0" w:rsidRPr="0047554F" w:rsidRDefault="004E7EE0" w:rsidP="00950F27">
            <w:pPr>
              <w:jc w:val="right"/>
            </w:pPr>
          </w:p>
        </w:tc>
      </w:tr>
      <w:tr w:rsidR="004E7EE0" w:rsidRPr="0047554F" w14:paraId="5F48FCC0" w14:textId="77777777" w:rsidTr="00950F27">
        <w:trPr>
          <w:trHeight w:hRule="exact" w:val="1718"/>
        </w:trPr>
        <w:tc>
          <w:tcPr>
            <w:tcW w:w="6356" w:type="dxa"/>
          </w:tcPr>
          <w:p w14:paraId="2A1CFBB6" w14:textId="77777777" w:rsidR="004E7EE0" w:rsidRPr="0047554F" w:rsidRDefault="004E7EE0" w:rsidP="00950F27">
            <w:pPr>
              <w:rPr>
                <w:rFonts w:cs="Arial"/>
                <w:b/>
              </w:rPr>
            </w:pPr>
            <w:r w:rsidRPr="0047554F"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E152C57" wp14:editId="30959E06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60960</wp:posOffset>
                  </wp:positionV>
                  <wp:extent cx="1684664" cy="4953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664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F130E9" w14:textId="77777777" w:rsidR="004E7EE0" w:rsidRPr="0047554F" w:rsidRDefault="004E7EE0" w:rsidP="00950F27">
            <w:pPr>
              <w:rPr>
                <w:rFonts w:cs="Arial"/>
                <w:bCs/>
              </w:rPr>
            </w:pPr>
          </w:p>
          <w:p w14:paraId="58F8EF7B" w14:textId="77777777" w:rsidR="007F0E15" w:rsidRPr="0047554F" w:rsidRDefault="007F0E15" w:rsidP="00950F27">
            <w:pPr>
              <w:ind w:left="720"/>
              <w:rPr>
                <w:rFonts w:ascii="Arial" w:hAnsi="Arial" w:cs="Arial"/>
                <w:bCs/>
              </w:rPr>
            </w:pPr>
          </w:p>
          <w:p w14:paraId="0EF7F6A6" w14:textId="77777777" w:rsidR="007F0E15" w:rsidRPr="0047554F" w:rsidRDefault="007F0E15" w:rsidP="00950F27">
            <w:pPr>
              <w:ind w:left="720"/>
              <w:rPr>
                <w:rFonts w:ascii="Arial" w:hAnsi="Arial" w:cs="Arial"/>
                <w:bCs/>
              </w:rPr>
            </w:pPr>
          </w:p>
          <w:p w14:paraId="04158E16" w14:textId="66810980" w:rsidR="004E7EE0" w:rsidRPr="0047554F" w:rsidRDefault="00936749" w:rsidP="00950F27">
            <w:pPr>
              <w:ind w:left="720"/>
            </w:pPr>
            <w:r w:rsidRPr="0047554F">
              <w:rPr>
                <w:rFonts w:ascii="Arial" w:hAnsi="Arial" w:cs="Arial"/>
                <w:bCs/>
              </w:rPr>
              <w:t>EPSRC CDT in Nanoscience and Nanotechnology</w:t>
            </w:r>
            <w:r w:rsidR="002A5D82">
              <w:rPr>
                <w:rFonts w:ascii="Arial" w:hAnsi="Arial" w:cs="Arial"/>
                <w:bCs/>
              </w:rPr>
              <w:t xml:space="preserve"> </w:t>
            </w:r>
            <w:r w:rsidRPr="0047554F">
              <w:rPr>
                <w:rFonts w:ascii="Arial" w:hAnsi="Arial" w:cs="Arial"/>
                <w:bCs/>
              </w:rPr>
              <w:t>(</w:t>
            </w:r>
            <w:proofErr w:type="spellStart"/>
            <w:r w:rsidRPr="0047554F">
              <w:rPr>
                <w:rFonts w:ascii="Arial" w:hAnsi="Arial" w:cs="Arial"/>
                <w:bCs/>
              </w:rPr>
              <w:t>NanoDTC</w:t>
            </w:r>
            <w:proofErr w:type="spellEnd"/>
            <w:r w:rsidRPr="0047554F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003" w:type="dxa"/>
            <w:vMerge/>
          </w:tcPr>
          <w:p w14:paraId="49F88D13" w14:textId="77777777" w:rsidR="004E7EE0" w:rsidRPr="0047554F" w:rsidRDefault="004E7EE0" w:rsidP="00950F27">
            <w:pPr>
              <w:jc w:val="right"/>
            </w:pPr>
          </w:p>
        </w:tc>
      </w:tr>
    </w:tbl>
    <w:p w14:paraId="630CD596" w14:textId="3646B731" w:rsidR="00665838" w:rsidRPr="0047554F" w:rsidRDefault="007F0E15" w:rsidP="00CA6B5E">
      <w:pPr>
        <w:spacing w:after="0" w:line="260" w:lineRule="atLeast"/>
        <w:jc w:val="center"/>
        <w:rPr>
          <w:rFonts w:ascii="Arial" w:hAnsi="Arial" w:cs="Arial"/>
          <w:b/>
          <w:color w:val="171717"/>
          <w:u w:val="single"/>
          <w:shd w:val="clear" w:color="auto" w:fill="FFFFFF"/>
        </w:rPr>
      </w:pPr>
      <w:proofErr w:type="spellStart"/>
      <w:r w:rsidRPr="0047554F">
        <w:rPr>
          <w:rFonts w:ascii="Arial" w:hAnsi="Arial" w:cs="Arial"/>
          <w:b/>
        </w:rPr>
        <w:t>NanoInitiatives</w:t>
      </w:r>
      <w:proofErr w:type="spellEnd"/>
      <w:r w:rsidRPr="0047554F">
        <w:rPr>
          <w:rFonts w:ascii="Arial" w:hAnsi="Arial" w:cs="Arial"/>
          <w:b/>
        </w:rPr>
        <w:t xml:space="preserve"> 2022</w:t>
      </w:r>
      <w:r w:rsidR="0047554F" w:rsidRPr="0047554F">
        <w:rPr>
          <w:rFonts w:ascii="Arial" w:hAnsi="Arial" w:cs="Arial"/>
          <w:b/>
        </w:rPr>
        <w:t>–23</w:t>
      </w:r>
    </w:p>
    <w:p w14:paraId="30DC9492" w14:textId="2CCC0793" w:rsidR="00556FC9" w:rsidRDefault="00556FC9" w:rsidP="0047554F">
      <w:pPr>
        <w:spacing w:after="0" w:line="260" w:lineRule="atLeast"/>
        <w:jc w:val="center"/>
        <w:rPr>
          <w:rFonts w:ascii="Arial" w:hAnsi="Arial" w:cs="Arial"/>
          <w:b/>
          <w:color w:val="171717"/>
          <w:u w:val="single"/>
          <w:shd w:val="clear" w:color="auto" w:fill="FFFFFF"/>
        </w:rPr>
      </w:pPr>
    </w:p>
    <w:p w14:paraId="285C7107" w14:textId="433BCFD6" w:rsidR="0047554F" w:rsidRDefault="00D713B1" w:rsidP="00F9489B">
      <w:pPr>
        <w:spacing w:after="0" w:line="260" w:lineRule="atLeast"/>
        <w:jc w:val="both"/>
        <w:rPr>
          <w:rFonts w:ascii="Arial" w:hAnsi="Arial" w:cs="Arial"/>
          <w:bCs/>
          <w:color w:val="171717"/>
          <w:shd w:val="clear" w:color="auto" w:fill="FFFFFF"/>
        </w:rPr>
      </w:pPr>
      <w:r w:rsidRPr="00D713B1">
        <w:rPr>
          <w:rFonts w:ascii="Arial" w:hAnsi="Arial" w:cs="Arial"/>
          <w:b/>
          <w:color w:val="171717"/>
          <w:shd w:val="clear" w:color="auto" w:fill="FFFFFF"/>
        </w:rPr>
        <w:t>Summ</w:t>
      </w:r>
      <w:r>
        <w:rPr>
          <w:rFonts w:ascii="Arial" w:hAnsi="Arial" w:cs="Arial"/>
          <w:b/>
          <w:color w:val="171717"/>
          <w:shd w:val="clear" w:color="auto" w:fill="FFFFFF"/>
        </w:rPr>
        <w:t xml:space="preserve">ary: </w:t>
      </w:r>
      <w:r w:rsidR="00CA6BDF">
        <w:rPr>
          <w:rFonts w:ascii="Arial" w:hAnsi="Arial" w:cs="Arial"/>
          <w:bCs/>
          <w:color w:val="171717"/>
          <w:shd w:val="clear" w:color="auto" w:fill="FFFFFF"/>
        </w:rPr>
        <w:t xml:space="preserve">The </w:t>
      </w:r>
      <w:proofErr w:type="spellStart"/>
      <w:r w:rsidR="00CA6BDF">
        <w:rPr>
          <w:rFonts w:ascii="Arial" w:hAnsi="Arial" w:cs="Arial"/>
          <w:bCs/>
          <w:color w:val="171717"/>
          <w:shd w:val="clear" w:color="auto" w:fill="FFFFFF"/>
        </w:rPr>
        <w:t>NanoDTC</w:t>
      </w:r>
      <w:proofErr w:type="spellEnd"/>
      <w:r w:rsidR="00CA6BDF">
        <w:rPr>
          <w:rFonts w:ascii="Arial" w:hAnsi="Arial" w:cs="Arial"/>
          <w:bCs/>
          <w:color w:val="171717"/>
          <w:shd w:val="clear" w:color="auto" w:fill="FFFFFF"/>
        </w:rPr>
        <w:t xml:space="preserve"> </w:t>
      </w:r>
      <w:r w:rsidR="003509FA">
        <w:rPr>
          <w:rFonts w:ascii="Arial" w:hAnsi="Arial" w:cs="Arial"/>
          <w:bCs/>
          <w:color w:val="171717"/>
          <w:shd w:val="clear" w:color="auto" w:fill="FFFFFF"/>
        </w:rPr>
        <w:t xml:space="preserve">is launching </w:t>
      </w:r>
      <w:proofErr w:type="spellStart"/>
      <w:r w:rsidR="00272253">
        <w:rPr>
          <w:rFonts w:ascii="Arial" w:hAnsi="Arial" w:cs="Arial"/>
          <w:bCs/>
          <w:color w:val="171717"/>
          <w:shd w:val="clear" w:color="auto" w:fill="FFFFFF"/>
        </w:rPr>
        <w:t>NanoInitiatives</w:t>
      </w:r>
      <w:proofErr w:type="spellEnd"/>
      <w:r w:rsidR="003509FA">
        <w:rPr>
          <w:rFonts w:ascii="Arial" w:hAnsi="Arial" w:cs="Arial"/>
          <w:bCs/>
          <w:color w:val="171717"/>
          <w:shd w:val="clear" w:color="auto" w:fill="FFFFFF"/>
        </w:rPr>
        <w:t xml:space="preserve"> to enable </w:t>
      </w:r>
      <w:r w:rsidR="00B81A65">
        <w:rPr>
          <w:rFonts w:ascii="Arial" w:hAnsi="Arial" w:cs="Arial"/>
          <w:bCs/>
          <w:color w:val="171717"/>
          <w:shd w:val="clear" w:color="auto" w:fill="FFFFFF"/>
        </w:rPr>
        <w:t xml:space="preserve">enthusiastic </w:t>
      </w:r>
      <w:r w:rsidR="003509FA">
        <w:rPr>
          <w:rFonts w:ascii="Arial" w:hAnsi="Arial" w:cs="Arial"/>
          <w:bCs/>
          <w:color w:val="171717"/>
          <w:shd w:val="clear" w:color="auto" w:fill="FFFFFF"/>
        </w:rPr>
        <w:t xml:space="preserve">members of the </w:t>
      </w:r>
      <w:proofErr w:type="spellStart"/>
      <w:r w:rsidR="003509FA">
        <w:rPr>
          <w:rFonts w:ascii="Arial" w:hAnsi="Arial" w:cs="Arial"/>
          <w:bCs/>
          <w:color w:val="171717"/>
          <w:shd w:val="clear" w:color="auto" w:fill="FFFFFF"/>
        </w:rPr>
        <w:t>NanoDTC</w:t>
      </w:r>
      <w:proofErr w:type="spellEnd"/>
      <w:r w:rsidR="003509FA">
        <w:rPr>
          <w:rFonts w:ascii="Arial" w:hAnsi="Arial" w:cs="Arial"/>
          <w:bCs/>
          <w:color w:val="171717"/>
          <w:shd w:val="clear" w:color="auto" w:fill="FFFFFF"/>
        </w:rPr>
        <w:t xml:space="preserve"> community to </w:t>
      </w:r>
      <w:r w:rsidR="007967AB">
        <w:rPr>
          <w:rFonts w:ascii="Arial" w:hAnsi="Arial" w:cs="Arial"/>
          <w:bCs/>
          <w:color w:val="171717"/>
          <w:shd w:val="clear" w:color="auto" w:fill="FFFFFF"/>
        </w:rPr>
        <w:t xml:space="preserve">try out </w:t>
      </w:r>
      <w:r w:rsidR="00B81A65">
        <w:rPr>
          <w:rFonts w:ascii="Arial" w:hAnsi="Arial" w:cs="Arial"/>
          <w:bCs/>
          <w:color w:val="171717"/>
          <w:shd w:val="clear" w:color="auto" w:fill="FFFFFF"/>
        </w:rPr>
        <w:t>their</w:t>
      </w:r>
      <w:r w:rsidR="00AF44FA">
        <w:rPr>
          <w:rFonts w:ascii="Arial" w:hAnsi="Arial" w:cs="Arial"/>
          <w:bCs/>
          <w:color w:val="171717"/>
          <w:shd w:val="clear" w:color="auto" w:fill="FFFFFF"/>
        </w:rPr>
        <w:t xml:space="preserve"> </w:t>
      </w:r>
      <w:r w:rsidR="007967AB">
        <w:rPr>
          <w:rFonts w:ascii="Arial" w:hAnsi="Arial" w:cs="Arial"/>
          <w:bCs/>
          <w:color w:val="171717"/>
          <w:shd w:val="clear" w:color="auto" w:fill="FFFFFF"/>
        </w:rPr>
        <w:t xml:space="preserve">ideas, initiatives, and </w:t>
      </w:r>
      <w:r w:rsidR="00C60C22">
        <w:rPr>
          <w:rFonts w:ascii="Arial" w:hAnsi="Arial" w:cs="Arial"/>
          <w:bCs/>
          <w:color w:val="171717"/>
          <w:shd w:val="clear" w:color="auto" w:fill="FFFFFF"/>
        </w:rPr>
        <w:t xml:space="preserve">ventures, especially those </w:t>
      </w:r>
      <w:r w:rsidR="009C05A5">
        <w:rPr>
          <w:rFonts w:ascii="Arial" w:hAnsi="Arial" w:cs="Arial"/>
          <w:bCs/>
          <w:color w:val="171717"/>
          <w:shd w:val="clear" w:color="auto" w:fill="FFFFFF"/>
        </w:rPr>
        <w:t>which</w:t>
      </w:r>
      <w:r w:rsidR="00432E05">
        <w:rPr>
          <w:rFonts w:ascii="Arial" w:hAnsi="Arial" w:cs="Arial"/>
          <w:bCs/>
          <w:color w:val="171717"/>
          <w:shd w:val="clear" w:color="auto" w:fill="FFFFFF"/>
        </w:rPr>
        <w:t xml:space="preserve"> </w:t>
      </w:r>
      <w:r w:rsidR="00FB5B53">
        <w:rPr>
          <w:rFonts w:ascii="Arial" w:hAnsi="Arial" w:cs="Arial"/>
          <w:bCs/>
          <w:color w:val="171717"/>
          <w:shd w:val="clear" w:color="auto" w:fill="FFFFFF"/>
        </w:rPr>
        <w:t xml:space="preserve">might </w:t>
      </w:r>
      <w:r w:rsidR="00432E05">
        <w:rPr>
          <w:rFonts w:ascii="Arial" w:hAnsi="Arial" w:cs="Arial"/>
          <w:bCs/>
          <w:color w:val="171717"/>
          <w:shd w:val="clear" w:color="auto" w:fill="FFFFFF"/>
        </w:rPr>
        <w:t xml:space="preserve">help the </w:t>
      </w:r>
      <w:proofErr w:type="spellStart"/>
      <w:r w:rsidR="00432E05">
        <w:rPr>
          <w:rFonts w:ascii="Arial" w:hAnsi="Arial" w:cs="Arial"/>
          <w:bCs/>
          <w:color w:val="171717"/>
          <w:shd w:val="clear" w:color="auto" w:fill="FFFFFF"/>
        </w:rPr>
        <w:t>NanoDTC</w:t>
      </w:r>
      <w:proofErr w:type="spellEnd"/>
      <w:r w:rsidR="00432E05">
        <w:rPr>
          <w:rFonts w:ascii="Arial" w:hAnsi="Arial" w:cs="Arial"/>
          <w:bCs/>
          <w:color w:val="171717"/>
          <w:shd w:val="clear" w:color="auto" w:fill="FFFFFF"/>
        </w:rPr>
        <w:t xml:space="preserve"> </w:t>
      </w:r>
      <w:r w:rsidR="009C05A5">
        <w:rPr>
          <w:rFonts w:ascii="Arial" w:hAnsi="Arial" w:cs="Arial"/>
          <w:bCs/>
          <w:color w:val="171717"/>
          <w:shd w:val="clear" w:color="auto" w:fill="FFFFFF"/>
        </w:rPr>
        <w:t xml:space="preserve">engage with various audiences about </w:t>
      </w:r>
      <w:r w:rsidR="006A573B">
        <w:rPr>
          <w:rFonts w:ascii="Arial" w:hAnsi="Arial" w:cs="Arial"/>
          <w:bCs/>
          <w:color w:val="171717"/>
          <w:shd w:val="clear" w:color="auto" w:fill="FFFFFF"/>
        </w:rPr>
        <w:t>nanoscience and nanotechnology. Students and associates will be able to apply for up to £</w:t>
      </w:r>
      <w:r w:rsidR="00272253">
        <w:rPr>
          <w:rFonts w:ascii="Arial" w:hAnsi="Arial" w:cs="Arial"/>
          <w:bCs/>
          <w:color w:val="171717"/>
          <w:shd w:val="clear" w:color="auto" w:fill="FFFFFF"/>
        </w:rPr>
        <w:t>250</w:t>
      </w:r>
      <w:r w:rsidR="006A573B">
        <w:rPr>
          <w:rFonts w:ascii="Arial" w:hAnsi="Arial" w:cs="Arial"/>
          <w:bCs/>
          <w:color w:val="171717"/>
          <w:shd w:val="clear" w:color="auto" w:fill="FFFFFF"/>
        </w:rPr>
        <w:t>, either individually or in small groups</w:t>
      </w:r>
      <w:r w:rsidR="00D854D1">
        <w:rPr>
          <w:rFonts w:ascii="Arial" w:hAnsi="Arial" w:cs="Arial"/>
          <w:bCs/>
          <w:color w:val="171717"/>
          <w:shd w:val="clear" w:color="auto" w:fill="FFFFFF"/>
        </w:rPr>
        <w:t>. A</w:t>
      </w:r>
      <w:r w:rsidR="006D02A1">
        <w:rPr>
          <w:rFonts w:ascii="Arial" w:hAnsi="Arial" w:cs="Arial"/>
          <w:bCs/>
          <w:color w:val="171717"/>
          <w:shd w:val="clear" w:color="auto" w:fill="FFFFFF"/>
        </w:rPr>
        <w:t xml:space="preserve">pplications for more than £250 may be considered if first discussed with the </w:t>
      </w:r>
      <w:proofErr w:type="spellStart"/>
      <w:r w:rsidR="006D02A1">
        <w:rPr>
          <w:rFonts w:ascii="Arial" w:hAnsi="Arial" w:cs="Arial"/>
          <w:bCs/>
          <w:color w:val="171717"/>
          <w:shd w:val="clear" w:color="auto" w:fill="FFFFFF"/>
        </w:rPr>
        <w:t>MRes</w:t>
      </w:r>
      <w:proofErr w:type="spellEnd"/>
      <w:r w:rsidR="006D02A1">
        <w:rPr>
          <w:rFonts w:ascii="Arial" w:hAnsi="Arial" w:cs="Arial"/>
          <w:bCs/>
          <w:color w:val="171717"/>
          <w:shd w:val="clear" w:color="auto" w:fill="FFFFFF"/>
        </w:rPr>
        <w:t xml:space="preserve"> Co-Director</w:t>
      </w:r>
      <w:r w:rsidR="00AC3683">
        <w:rPr>
          <w:rFonts w:ascii="Arial" w:hAnsi="Arial" w:cs="Arial"/>
          <w:bCs/>
          <w:color w:val="171717"/>
          <w:shd w:val="clear" w:color="auto" w:fill="FFFFFF"/>
        </w:rPr>
        <w:t>.</w:t>
      </w:r>
      <w:r w:rsidR="00D854D1">
        <w:rPr>
          <w:rFonts w:ascii="Arial" w:hAnsi="Arial" w:cs="Arial"/>
          <w:bCs/>
          <w:color w:val="171717"/>
          <w:shd w:val="clear" w:color="auto" w:fill="FFFFFF"/>
        </w:rPr>
        <w:t xml:space="preserve"> </w:t>
      </w:r>
      <w:r w:rsidR="00710391">
        <w:rPr>
          <w:rFonts w:ascii="Arial" w:hAnsi="Arial" w:cs="Arial"/>
          <w:bCs/>
          <w:color w:val="171717"/>
          <w:shd w:val="clear" w:color="auto" w:fill="FFFFFF"/>
        </w:rPr>
        <w:t>The available funding is to support students and associates</w:t>
      </w:r>
      <w:r w:rsidR="001569AF">
        <w:rPr>
          <w:rFonts w:ascii="Arial" w:hAnsi="Arial" w:cs="Arial"/>
          <w:bCs/>
          <w:color w:val="171717"/>
          <w:shd w:val="clear" w:color="auto" w:fill="FFFFFF"/>
        </w:rPr>
        <w:t xml:space="preserve"> to pursue</w:t>
      </w:r>
      <w:r w:rsidR="00710391">
        <w:rPr>
          <w:rFonts w:ascii="Arial" w:hAnsi="Arial" w:cs="Arial"/>
          <w:bCs/>
          <w:color w:val="171717"/>
          <w:shd w:val="clear" w:color="auto" w:fill="FFFFFF"/>
        </w:rPr>
        <w:t xml:space="preserve"> </w:t>
      </w:r>
      <w:r w:rsidR="001569AF">
        <w:rPr>
          <w:rFonts w:ascii="Arial" w:hAnsi="Arial" w:cs="Arial"/>
          <w:bCs/>
          <w:color w:val="171717"/>
          <w:shd w:val="clear" w:color="auto" w:fill="FFFFFF"/>
        </w:rPr>
        <w:t xml:space="preserve">their </w:t>
      </w:r>
      <w:r w:rsidR="00710391">
        <w:rPr>
          <w:rFonts w:ascii="Arial" w:hAnsi="Arial" w:cs="Arial"/>
          <w:bCs/>
          <w:color w:val="171717"/>
          <w:shd w:val="clear" w:color="auto" w:fill="FFFFFF"/>
        </w:rPr>
        <w:t>interests</w:t>
      </w:r>
      <w:r w:rsidR="001569AF">
        <w:rPr>
          <w:rFonts w:ascii="Arial" w:hAnsi="Arial" w:cs="Arial"/>
          <w:bCs/>
          <w:color w:val="171717"/>
          <w:shd w:val="clear" w:color="auto" w:fill="FFFFFF"/>
        </w:rPr>
        <w:t xml:space="preserve"> and cannot be used to </w:t>
      </w:r>
      <w:r w:rsidR="00997E94">
        <w:rPr>
          <w:rFonts w:ascii="Arial" w:hAnsi="Arial" w:cs="Arial"/>
          <w:bCs/>
          <w:color w:val="171717"/>
          <w:shd w:val="clear" w:color="auto" w:fill="FFFFFF"/>
        </w:rPr>
        <w:t xml:space="preserve">pay members of the </w:t>
      </w:r>
      <w:proofErr w:type="spellStart"/>
      <w:r w:rsidR="00997E94">
        <w:rPr>
          <w:rFonts w:ascii="Arial" w:hAnsi="Arial" w:cs="Arial"/>
          <w:bCs/>
          <w:color w:val="171717"/>
          <w:shd w:val="clear" w:color="auto" w:fill="FFFFFF"/>
        </w:rPr>
        <w:t>NanoDTC</w:t>
      </w:r>
      <w:proofErr w:type="spellEnd"/>
      <w:r w:rsidR="00997E94">
        <w:rPr>
          <w:rFonts w:ascii="Arial" w:hAnsi="Arial" w:cs="Arial"/>
          <w:bCs/>
          <w:color w:val="171717"/>
          <w:shd w:val="clear" w:color="auto" w:fill="FFFFFF"/>
        </w:rPr>
        <w:t xml:space="preserve"> community.</w:t>
      </w:r>
      <w:r w:rsidR="00AC3683">
        <w:rPr>
          <w:rFonts w:ascii="Arial" w:hAnsi="Arial" w:cs="Arial"/>
          <w:bCs/>
          <w:color w:val="171717"/>
          <w:shd w:val="clear" w:color="auto" w:fill="FFFFFF"/>
        </w:rPr>
        <w:t xml:space="preserve"> </w:t>
      </w:r>
      <w:r w:rsidR="00D40CF0">
        <w:rPr>
          <w:rFonts w:ascii="Arial" w:hAnsi="Arial" w:cs="Arial"/>
          <w:bCs/>
          <w:color w:val="171717"/>
          <w:shd w:val="clear" w:color="auto" w:fill="FFFFFF"/>
        </w:rPr>
        <w:t xml:space="preserve">Although there </w:t>
      </w:r>
      <w:r w:rsidR="00186401">
        <w:rPr>
          <w:rFonts w:ascii="Arial" w:hAnsi="Arial" w:cs="Arial"/>
          <w:bCs/>
          <w:color w:val="171717"/>
          <w:shd w:val="clear" w:color="auto" w:fill="FFFFFF"/>
        </w:rPr>
        <w:t xml:space="preserve">are no fixed constraints on the type of </w:t>
      </w:r>
      <w:r w:rsidR="0008202E">
        <w:rPr>
          <w:rFonts w:ascii="Arial" w:hAnsi="Arial" w:cs="Arial"/>
          <w:bCs/>
          <w:color w:val="171717"/>
          <w:shd w:val="clear" w:color="auto" w:fill="FFFFFF"/>
        </w:rPr>
        <w:t xml:space="preserve">initiatives which might be supported, these might include: </w:t>
      </w:r>
      <w:proofErr w:type="spellStart"/>
      <w:r w:rsidR="0008202E">
        <w:rPr>
          <w:rFonts w:ascii="Arial" w:hAnsi="Arial" w:cs="Arial"/>
          <w:bCs/>
          <w:color w:val="171717"/>
          <w:shd w:val="clear" w:color="auto" w:fill="FFFFFF"/>
        </w:rPr>
        <w:t>NanoAmbassador</w:t>
      </w:r>
      <w:proofErr w:type="spellEnd"/>
      <w:r w:rsidR="0008202E">
        <w:rPr>
          <w:rFonts w:ascii="Arial" w:hAnsi="Arial" w:cs="Arial"/>
          <w:bCs/>
          <w:color w:val="171717"/>
          <w:shd w:val="clear" w:color="auto" w:fill="FFFFFF"/>
        </w:rPr>
        <w:t xml:space="preserve"> </w:t>
      </w:r>
      <w:r w:rsidR="00F6387D">
        <w:rPr>
          <w:rFonts w:ascii="Arial" w:hAnsi="Arial" w:cs="Arial"/>
          <w:bCs/>
          <w:color w:val="171717"/>
          <w:shd w:val="clear" w:color="auto" w:fill="FFFFFF"/>
        </w:rPr>
        <w:t xml:space="preserve">outreach </w:t>
      </w:r>
      <w:r w:rsidR="0008202E">
        <w:rPr>
          <w:rFonts w:ascii="Arial" w:hAnsi="Arial" w:cs="Arial"/>
          <w:bCs/>
          <w:color w:val="171717"/>
          <w:shd w:val="clear" w:color="auto" w:fill="FFFFFF"/>
        </w:rPr>
        <w:t xml:space="preserve">trips to </w:t>
      </w:r>
      <w:r w:rsidR="00F6387D">
        <w:rPr>
          <w:rFonts w:ascii="Arial" w:hAnsi="Arial" w:cs="Arial"/>
          <w:bCs/>
          <w:color w:val="171717"/>
          <w:shd w:val="clear" w:color="auto" w:fill="FFFFFF"/>
        </w:rPr>
        <w:t xml:space="preserve">schools and/or universities; </w:t>
      </w:r>
      <w:r w:rsidR="008311B0">
        <w:rPr>
          <w:rFonts w:ascii="Arial" w:hAnsi="Arial" w:cs="Arial"/>
          <w:bCs/>
          <w:color w:val="171717"/>
          <w:shd w:val="clear" w:color="auto" w:fill="FFFFFF"/>
        </w:rPr>
        <w:t xml:space="preserve">the development of </w:t>
      </w:r>
      <w:r w:rsidR="00450A48">
        <w:rPr>
          <w:rFonts w:ascii="Arial" w:hAnsi="Arial" w:cs="Arial"/>
          <w:bCs/>
          <w:color w:val="171717"/>
          <w:shd w:val="clear" w:color="auto" w:fill="FFFFFF"/>
        </w:rPr>
        <w:t xml:space="preserve">exhibits </w:t>
      </w:r>
      <w:r w:rsidR="00F515CC">
        <w:rPr>
          <w:rFonts w:ascii="Arial" w:hAnsi="Arial" w:cs="Arial"/>
          <w:bCs/>
          <w:color w:val="171717"/>
          <w:shd w:val="clear" w:color="auto" w:fill="FFFFFF"/>
        </w:rPr>
        <w:t xml:space="preserve">or </w:t>
      </w:r>
      <w:r w:rsidR="00E33ECA">
        <w:rPr>
          <w:rFonts w:ascii="Arial" w:hAnsi="Arial" w:cs="Arial"/>
          <w:bCs/>
          <w:color w:val="171717"/>
          <w:shd w:val="clear" w:color="auto" w:fill="FFFFFF"/>
        </w:rPr>
        <w:t>demonstrations</w:t>
      </w:r>
      <w:r w:rsidR="00F515CC">
        <w:rPr>
          <w:rFonts w:ascii="Arial" w:hAnsi="Arial" w:cs="Arial"/>
          <w:bCs/>
          <w:color w:val="171717"/>
          <w:shd w:val="clear" w:color="auto" w:fill="FFFFFF"/>
        </w:rPr>
        <w:t xml:space="preserve"> </w:t>
      </w:r>
      <w:r w:rsidR="00450A48">
        <w:rPr>
          <w:rFonts w:ascii="Arial" w:hAnsi="Arial" w:cs="Arial"/>
          <w:bCs/>
          <w:color w:val="171717"/>
          <w:shd w:val="clear" w:color="auto" w:fill="FFFFFF"/>
        </w:rPr>
        <w:t xml:space="preserve">for the Cambridge Festival; </w:t>
      </w:r>
      <w:r w:rsidR="00941D1E">
        <w:rPr>
          <w:rFonts w:ascii="Arial" w:hAnsi="Arial" w:cs="Arial"/>
          <w:bCs/>
          <w:color w:val="171717"/>
          <w:shd w:val="clear" w:color="auto" w:fill="FFFFFF"/>
        </w:rPr>
        <w:t xml:space="preserve">the organisation of a series of </w:t>
      </w:r>
      <w:r w:rsidR="00AC1F1E">
        <w:rPr>
          <w:rFonts w:ascii="Arial" w:hAnsi="Arial" w:cs="Arial"/>
          <w:bCs/>
          <w:color w:val="171717"/>
          <w:shd w:val="clear" w:color="auto" w:fill="FFFFFF"/>
        </w:rPr>
        <w:t xml:space="preserve">talks of relevance and interest to the </w:t>
      </w:r>
      <w:proofErr w:type="spellStart"/>
      <w:r w:rsidR="00AC1F1E">
        <w:rPr>
          <w:rFonts w:ascii="Arial" w:hAnsi="Arial" w:cs="Arial"/>
          <w:bCs/>
          <w:color w:val="171717"/>
          <w:shd w:val="clear" w:color="auto" w:fill="FFFFFF"/>
        </w:rPr>
        <w:t>NanoDTC</w:t>
      </w:r>
      <w:proofErr w:type="spellEnd"/>
      <w:r w:rsidR="00AC1F1E">
        <w:rPr>
          <w:rFonts w:ascii="Arial" w:hAnsi="Arial" w:cs="Arial"/>
          <w:bCs/>
          <w:color w:val="171717"/>
          <w:shd w:val="clear" w:color="auto" w:fill="FFFFFF"/>
        </w:rPr>
        <w:t xml:space="preserve"> community</w:t>
      </w:r>
      <w:r w:rsidR="00D3271A">
        <w:rPr>
          <w:rFonts w:ascii="Arial" w:hAnsi="Arial" w:cs="Arial"/>
          <w:bCs/>
          <w:color w:val="171717"/>
          <w:shd w:val="clear" w:color="auto" w:fill="FFFFFF"/>
        </w:rPr>
        <w:t>; etc.</w:t>
      </w:r>
      <w:r w:rsidR="00857B34">
        <w:rPr>
          <w:rFonts w:ascii="Arial" w:hAnsi="Arial" w:cs="Arial"/>
          <w:bCs/>
          <w:color w:val="171717"/>
          <w:shd w:val="clear" w:color="auto" w:fill="FFFFFF"/>
        </w:rPr>
        <w:t xml:space="preserve"> You can find </w:t>
      </w:r>
      <w:r w:rsidR="00AC1F1E">
        <w:rPr>
          <w:rFonts w:ascii="Arial" w:hAnsi="Arial" w:cs="Arial"/>
          <w:bCs/>
          <w:color w:val="171717"/>
          <w:shd w:val="clear" w:color="auto" w:fill="FFFFFF"/>
        </w:rPr>
        <w:t>more detailed</w:t>
      </w:r>
      <w:r w:rsidR="00857B34">
        <w:rPr>
          <w:rFonts w:ascii="Arial" w:hAnsi="Arial" w:cs="Arial"/>
          <w:bCs/>
          <w:color w:val="171717"/>
          <w:shd w:val="clear" w:color="auto" w:fill="FFFFFF"/>
        </w:rPr>
        <w:t xml:space="preserve"> examples below.</w:t>
      </w:r>
      <w:r w:rsidR="00AF44FA">
        <w:rPr>
          <w:rFonts w:ascii="Arial" w:hAnsi="Arial" w:cs="Arial"/>
          <w:bCs/>
          <w:color w:val="171717"/>
          <w:shd w:val="clear" w:color="auto" w:fill="FFFFFF"/>
        </w:rPr>
        <w:t xml:space="preserve"> Projects </w:t>
      </w:r>
      <w:r w:rsidR="00B036C3">
        <w:rPr>
          <w:rFonts w:ascii="Arial" w:hAnsi="Arial" w:cs="Arial"/>
          <w:bCs/>
          <w:color w:val="171717"/>
          <w:shd w:val="clear" w:color="auto" w:fill="FFFFFF"/>
        </w:rPr>
        <w:t>should be sufficiently small scale to be clearly manageable alongside your current studies or research.</w:t>
      </w:r>
    </w:p>
    <w:p w14:paraId="18E55912" w14:textId="77777777" w:rsidR="00857B34" w:rsidRDefault="00857B34" w:rsidP="00F9489B">
      <w:pPr>
        <w:spacing w:after="0" w:line="260" w:lineRule="atLeast"/>
        <w:jc w:val="both"/>
        <w:rPr>
          <w:rFonts w:ascii="Arial" w:hAnsi="Arial" w:cs="Arial"/>
          <w:bCs/>
          <w:color w:val="171717"/>
          <w:shd w:val="clear" w:color="auto" w:fill="FFFFFF"/>
        </w:rPr>
      </w:pPr>
    </w:p>
    <w:p w14:paraId="00D8DFE0" w14:textId="7B335B25" w:rsidR="00857B34" w:rsidRDefault="00857B34" w:rsidP="00F9489B">
      <w:pPr>
        <w:spacing w:after="0" w:line="260" w:lineRule="atLeast"/>
        <w:jc w:val="both"/>
        <w:rPr>
          <w:rFonts w:ascii="Arial" w:hAnsi="Arial" w:cs="Arial"/>
          <w:bCs/>
          <w:color w:val="171717"/>
          <w:shd w:val="clear" w:color="auto" w:fill="FFFFFF"/>
        </w:rPr>
      </w:pPr>
      <w:r>
        <w:rPr>
          <w:rFonts w:ascii="Arial" w:hAnsi="Arial" w:cs="Arial"/>
          <w:b/>
          <w:color w:val="171717"/>
          <w:shd w:val="clear" w:color="auto" w:fill="FFFFFF"/>
        </w:rPr>
        <w:t xml:space="preserve">Application Process: </w:t>
      </w:r>
      <w:r>
        <w:rPr>
          <w:rFonts w:ascii="Arial" w:hAnsi="Arial" w:cs="Arial"/>
          <w:bCs/>
          <w:color w:val="171717"/>
          <w:shd w:val="clear" w:color="auto" w:fill="FFFFFF"/>
        </w:rPr>
        <w:t xml:space="preserve">To apply, </w:t>
      </w:r>
      <w:r w:rsidR="00152122">
        <w:rPr>
          <w:rFonts w:ascii="Arial" w:hAnsi="Arial" w:cs="Arial"/>
          <w:bCs/>
          <w:color w:val="171717"/>
          <w:shd w:val="clear" w:color="auto" w:fill="FFFFFF"/>
        </w:rPr>
        <w:t xml:space="preserve">please complete the attached application form and return it to the </w:t>
      </w:r>
      <w:proofErr w:type="spellStart"/>
      <w:r w:rsidR="00152122">
        <w:rPr>
          <w:rFonts w:ascii="Arial" w:hAnsi="Arial" w:cs="Arial"/>
          <w:bCs/>
          <w:color w:val="171717"/>
          <w:shd w:val="clear" w:color="auto" w:fill="FFFFFF"/>
        </w:rPr>
        <w:t>MRes</w:t>
      </w:r>
      <w:proofErr w:type="spellEnd"/>
      <w:r w:rsidR="00152122">
        <w:rPr>
          <w:rFonts w:ascii="Arial" w:hAnsi="Arial" w:cs="Arial"/>
          <w:bCs/>
          <w:color w:val="171717"/>
          <w:shd w:val="clear" w:color="auto" w:fill="FFFFFF"/>
        </w:rPr>
        <w:t xml:space="preserve"> Co-Director (</w:t>
      </w:r>
      <w:hyperlink r:id="rId12" w:history="1">
        <w:r w:rsidR="00152122" w:rsidRPr="00381981">
          <w:rPr>
            <w:rStyle w:val="Hyperlink"/>
            <w:rFonts w:ascii="Arial" w:hAnsi="Arial" w:cs="Arial"/>
            <w:bCs/>
            <w:shd w:val="clear" w:color="auto" w:fill="FFFFFF"/>
          </w:rPr>
          <w:t>jad67@cam.ac.uk</w:t>
        </w:r>
      </w:hyperlink>
      <w:r w:rsidR="00152122">
        <w:rPr>
          <w:rFonts w:ascii="Arial" w:hAnsi="Arial" w:cs="Arial"/>
          <w:bCs/>
          <w:color w:val="171717"/>
          <w:shd w:val="clear" w:color="auto" w:fill="FFFFFF"/>
        </w:rPr>
        <w:t xml:space="preserve">). There is no fixed </w:t>
      </w:r>
      <w:proofErr w:type="gramStart"/>
      <w:r w:rsidR="00152122">
        <w:rPr>
          <w:rFonts w:ascii="Arial" w:hAnsi="Arial" w:cs="Arial"/>
          <w:bCs/>
          <w:color w:val="171717"/>
          <w:shd w:val="clear" w:color="auto" w:fill="FFFFFF"/>
        </w:rPr>
        <w:t>deadline</w:t>
      </w:r>
      <w:proofErr w:type="gramEnd"/>
      <w:r w:rsidR="00152122">
        <w:rPr>
          <w:rFonts w:ascii="Arial" w:hAnsi="Arial" w:cs="Arial"/>
          <w:bCs/>
          <w:color w:val="171717"/>
          <w:shd w:val="clear" w:color="auto" w:fill="FFFFFF"/>
        </w:rPr>
        <w:t xml:space="preserve"> and </w:t>
      </w:r>
      <w:r w:rsidR="00B55625">
        <w:rPr>
          <w:rFonts w:ascii="Arial" w:hAnsi="Arial" w:cs="Arial"/>
          <w:bCs/>
          <w:color w:val="171717"/>
          <w:shd w:val="clear" w:color="auto" w:fill="FFFFFF"/>
        </w:rPr>
        <w:t>we will endeavour to offer a decision within two weeks of receiving an application.</w:t>
      </w:r>
      <w:r w:rsidR="005140F1">
        <w:rPr>
          <w:rFonts w:ascii="Arial" w:hAnsi="Arial" w:cs="Arial"/>
          <w:bCs/>
          <w:color w:val="171717"/>
          <w:shd w:val="clear" w:color="auto" w:fill="FFFFFF"/>
        </w:rPr>
        <w:t xml:space="preserve"> Please </w:t>
      </w:r>
      <w:r w:rsidR="00E713B4">
        <w:rPr>
          <w:rFonts w:ascii="Arial" w:hAnsi="Arial" w:cs="Arial"/>
          <w:bCs/>
          <w:color w:val="171717"/>
          <w:shd w:val="clear" w:color="auto" w:fill="FFFFFF"/>
        </w:rPr>
        <w:t>make it clear when applying if you might require a more rapid decision for any reason.</w:t>
      </w:r>
      <w:r w:rsidR="00B55625">
        <w:rPr>
          <w:rFonts w:ascii="Arial" w:hAnsi="Arial" w:cs="Arial"/>
          <w:bCs/>
          <w:color w:val="171717"/>
          <w:shd w:val="clear" w:color="auto" w:fill="FFFFFF"/>
        </w:rPr>
        <w:t xml:space="preserve"> You</w:t>
      </w:r>
      <w:r w:rsidR="009F7F47">
        <w:rPr>
          <w:rFonts w:ascii="Arial" w:hAnsi="Arial" w:cs="Arial"/>
          <w:bCs/>
          <w:color w:val="171717"/>
          <w:shd w:val="clear" w:color="auto" w:fill="FFFFFF"/>
        </w:rPr>
        <w:t>r</w:t>
      </w:r>
      <w:r w:rsidR="00B55625">
        <w:rPr>
          <w:rFonts w:ascii="Arial" w:hAnsi="Arial" w:cs="Arial"/>
          <w:bCs/>
          <w:color w:val="171717"/>
          <w:shd w:val="clear" w:color="auto" w:fill="FFFFFF"/>
        </w:rPr>
        <w:t xml:space="preserve"> application must include</w:t>
      </w:r>
      <w:r w:rsidR="00661D49">
        <w:rPr>
          <w:rFonts w:ascii="Arial" w:hAnsi="Arial" w:cs="Arial"/>
          <w:bCs/>
          <w:color w:val="171717"/>
          <w:shd w:val="clear" w:color="auto" w:fill="FFFFFF"/>
        </w:rPr>
        <w:t>: 1. a budget (</w:t>
      </w:r>
      <w:proofErr w:type="gramStart"/>
      <w:r w:rsidR="00661D49">
        <w:rPr>
          <w:rFonts w:ascii="Arial" w:hAnsi="Arial" w:cs="Arial"/>
          <w:bCs/>
          <w:color w:val="171717"/>
          <w:shd w:val="clear" w:color="auto" w:fill="FFFFFF"/>
        </w:rPr>
        <w:t>i.e.</w:t>
      </w:r>
      <w:proofErr w:type="gramEnd"/>
      <w:r w:rsidR="00661D49">
        <w:rPr>
          <w:rFonts w:ascii="Arial" w:hAnsi="Arial" w:cs="Arial"/>
          <w:bCs/>
          <w:color w:val="171717"/>
          <w:shd w:val="clear" w:color="auto" w:fill="FFFFFF"/>
        </w:rPr>
        <w:t xml:space="preserve"> a breakdown of the expenses you are claiming); and 2. a time</w:t>
      </w:r>
      <w:r w:rsidR="00BB067C">
        <w:rPr>
          <w:rFonts w:ascii="Arial" w:hAnsi="Arial" w:cs="Arial"/>
          <w:bCs/>
          <w:color w:val="171717"/>
          <w:shd w:val="clear" w:color="auto" w:fill="FFFFFF"/>
        </w:rPr>
        <w:t>line</w:t>
      </w:r>
      <w:r w:rsidR="00661D49">
        <w:rPr>
          <w:rFonts w:ascii="Arial" w:hAnsi="Arial" w:cs="Arial"/>
          <w:bCs/>
          <w:color w:val="171717"/>
          <w:shd w:val="clear" w:color="auto" w:fill="FFFFFF"/>
        </w:rPr>
        <w:t xml:space="preserve"> (i.e. a realistic estimate of the time required to </w:t>
      </w:r>
      <w:r w:rsidR="00E738EA">
        <w:rPr>
          <w:rFonts w:ascii="Arial" w:hAnsi="Arial" w:cs="Arial"/>
          <w:bCs/>
          <w:color w:val="171717"/>
          <w:shd w:val="clear" w:color="auto" w:fill="FFFFFF"/>
        </w:rPr>
        <w:t>bring your idea to fruition</w:t>
      </w:r>
      <w:r w:rsidR="00A6199E">
        <w:rPr>
          <w:rFonts w:ascii="Arial" w:hAnsi="Arial" w:cs="Arial"/>
          <w:bCs/>
          <w:color w:val="171717"/>
          <w:shd w:val="clear" w:color="auto" w:fill="FFFFFF"/>
        </w:rPr>
        <w:t>, including a clear start and end date</w:t>
      </w:r>
      <w:r w:rsidR="00E738EA">
        <w:rPr>
          <w:rFonts w:ascii="Arial" w:hAnsi="Arial" w:cs="Arial"/>
          <w:bCs/>
          <w:color w:val="171717"/>
          <w:shd w:val="clear" w:color="auto" w:fill="FFFFFF"/>
        </w:rPr>
        <w:t>).</w:t>
      </w:r>
      <w:r w:rsidR="00573B20">
        <w:rPr>
          <w:rFonts w:ascii="Arial" w:hAnsi="Arial" w:cs="Arial"/>
          <w:bCs/>
          <w:color w:val="171717"/>
          <w:shd w:val="clear" w:color="auto" w:fill="FFFFFF"/>
        </w:rPr>
        <w:t xml:space="preserve"> If you have any questions, please contact the </w:t>
      </w:r>
      <w:proofErr w:type="spellStart"/>
      <w:r w:rsidR="00573B20">
        <w:rPr>
          <w:rFonts w:ascii="Arial" w:hAnsi="Arial" w:cs="Arial"/>
          <w:bCs/>
          <w:color w:val="171717"/>
          <w:shd w:val="clear" w:color="auto" w:fill="FFFFFF"/>
        </w:rPr>
        <w:t>MRes</w:t>
      </w:r>
      <w:proofErr w:type="spellEnd"/>
      <w:r w:rsidR="00573B20">
        <w:rPr>
          <w:rFonts w:ascii="Arial" w:hAnsi="Arial" w:cs="Arial"/>
          <w:bCs/>
          <w:color w:val="171717"/>
          <w:shd w:val="clear" w:color="auto" w:fill="FFFFFF"/>
        </w:rPr>
        <w:t xml:space="preserve"> Co-Director.</w:t>
      </w:r>
    </w:p>
    <w:p w14:paraId="7CDE53C1" w14:textId="77777777" w:rsidR="00573B20" w:rsidRDefault="00573B20" w:rsidP="00F9489B">
      <w:pPr>
        <w:spacing w:after="0" w:line="260" w:lineRule="atLeast"/>
        <w:jc w:val="both"/>
        <w:rPr>
          <w:rFonts w:ascii="Arial" w:hAnsi="Arial" w:cs="Arial"/>
          <w:bCs/>
          <w:color w:val="171717"/>
          <w:shd w:val="clear" w:color="auto" w:fill="FFFFFF"/>
        </w:rPr>
      </w:pPr>
    </w:p>
    <w:p w14:paraId="4B5D512D" w14:textId="721F9C22" w:rsidR="00573B20" w:rsidRPr="00573B20" w:rsidRDefault="00573B20" w:rsidP="00933D4E">
      <w:pPr>
        <w:spacing w:after="0" w:line="260" w:lineRule="atLeast"/>
        <w:jc w:val="right"/>
        <w:rPr>
          <w:rFonts w:ascii="Arial" w:hAnsi="Arial" w:cs="Arial"/>
          <w:bCs/>
          <w:i/>
          <w:iCs/>
          <w:color w:val="171717"/>
          <w:shd w:val="clear" w:color="auto" w:fill="FFFFFF"/>
        </w:rPr>
      </w:pPr>
      <w:r>
        <w:rPr>
          <w:rFonts w:ascii="Arial" w:hAnsi="Arial" w:cs="Arial"/>
          <w:bCs/>
          <w:i/>
          <w:iCs/>
          <w:color w:val="171717"/>
          <w:shd w:val="clear" w:color="auto" w:fill="FFFFFF"/>
        </w:rPr>
        <w:t xml:space="preserve">You can find the application form on the </w:t>
      </w:r>
      <w:r w:rsidR="004655AF">
        <w:rPr>
          <w:rFonts w:ascii="Arial" w:hAnsi="Arial" w:cs="Arial"/>
          <w:bCs/>
          <w:i/>
          <w:iCs/>
          <w:color w:val="171717"/>
          <w:shd w:val="clear" w:color="auto" w:fill="FFFFFF"/>
        </w:rPr>
        <w:t>final</w:t>
      </w:r>
      <w:r>
        <w:rPr>
          <w:rFonts w:ascii="Arial" w:hAnsi="Arial" w:cs="Arial"/>
          <w:bCs/>
          <w:i/>
          <w:iCs/>
          <w:color w:val="171717"/>
          <w:shd w:val="clear" w:color="auto" w:fill="FFFFFF"/>
        </w:rPr>
        <w:t xml:space="preserve"> page</w:t>
      </w:r>
      <w:r w:rsidR="00933D4E">
        <w:rPr>
          <w:rFonts w:ascii="Arial" w:hAnsi="Arial" w:cs="Arial"/>
          <w:bCs/>
          <w:i/>
          <w:iCs/>
          <w:color w:val="171717"/>
          <w:shd w:val="clear" w:color="auto" w:fill="FFFFFF"/>
        </w:rPr>
        <w:t>.</w:t>
      </w:r>
    </w:p>
    <w:p w14:paraId="74017A63" w14:textId="77777777" w:rsidR="000C0330" w:rsidRDefault="000C0330" w:rsidP="00F9489B">
      <w:pPr>
        <w:pBdr>
          <w:bottom w:val="single" w:sz="12" w:space="1" w:color="auto"/>
        </w:pBdr>
        <w:spacing w:after="0" w:line="260" w:lineRule="atLeast"/>
        <w:jc w:val="both"/>
        <w:rPr>
          <w:rFonts w:ascii="Arial" w:hAnsi="Arial" w:cs="Arial"/>
          <w:bCs/>
          <w:color w:val="171717"/>
          <w:shd w:val="clear" w:color="auto" w:fill="FFFFFF"/>
        </w:rPr>
      </w:pPr>
    </w:p>
    <w:p w14:paraId="29FC6C78" w14:textId="77777777" w:rsidR="000C0330" w:rsidRDefault="000C0330" w:rsidP="00F9489B">
      <w:pPr>
        <w:spacing w:after="0" w:line="260" w:lineRule="atLeast"/>
        <w:jc w:val="both"/>
        <w:rPr>
          <w:rFonts w:ascii="Arial" w:hAnsi="Arial" w:cs="Arial"/>
          <w:bCs/>
          <w:color w:val="171717"/>
          <w:shd w:val="clear" w:color="auto" w:fill="FFFFFF"/>
        </w:rPr>
      </w:pPr>
    </w:p>
    <w:p w14:paraId="2B6E4F53" w14:textId="790CC582" w:rsidR="00E738EA" w:rsidRDefault="00E738EA" w:rsidP="00F9489B">
      <w:pPr>
        <w:spacing w:after="0" w:line="260" w:lineRule="atLeast"/>
        <w:jc w:val="both"/>
        <w:rPr>
          <w:rFonts w:ascii="Arial" w:hAnsi="Arial" w:cs="Arial"/>
          <w:bCs/>
          <w:color w:val="171717"/>
          <w:shd w:val="clear" w:color="auto" w:fill="FFFFFF"/>
        </w:rPr>
      </w:pPr>
      <w:r>
        <w:rPr>
          <w:rFonts w:ascii="Arial" w:hAnsi="Arial" w:cs="Arial"/>
          <w:b/>
          <w:color w:val="171717"/>
          <w:shd w:val="clear" w:color="auto" w:fill="FFFFFF"/>
        </w:rPr>
        <w:t xml:space="preserve">Example Initiatives: </w:t>
      </w:r>
      <w:r w:rsidR="000C0330">
        <w:rPr>
          <w:rFonts w:ascii="Arial" w:hAnsi="Arial" w:cs="Arial"/>
          <w:bCs/>
          <w:color w:val="171717"/>
          <w:shd w:val="clear" w:color="auto" w:fill="FFFFFF"/>
        </w:rPr>
        <w:t>Although there are no constraints on the type of initiatives which might be supported, the following examples offer a flavour of the sorts of ideas we have in mind:</w:t>
      </w:r>
    </w:p>
    <w:p w14:paraId="3B812B43" w14:textId="0F7BAD56" w:rsidR="000C0330" w:rsidRDefault="000C0330" w:rsidP="000C0330">
      <w:pPr>
        <w:pStyle w:val="ListParagraph"/>
        <w:numPr>
          <w:ilvl w:val="0"/>
          <w:numId w:val="14"/>
        </w:numPr>
        <w:spacing w:after="0" w:line="260" w:lineRule="atLeast"/>
        <w:jc w:val="both"/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</w:pPr>
      <w:proofErr w:type="spellStart"/>
      <w:r>
        <w:rPr>
          <w:rStyle w:val="Hyperlink"/>
          <w:rFonts w:ascii="Arial" w:hAnsi="Arial" w:cs="Arial"/>
          <w:b/>
          <w:color w:val="auto"/>
          <w:u w:val="none"/>
          <w:bdr w:val="none" w:sz="0" w:space="0" w:color="auto" w:frame="1"/>
        </w:rPr>
        <w:t>NanoAmbassadors</w:t>
      </w:r>
      <w:proofErr w:type="spellEnd"/>
      <w:r w:rsidR="004115CF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>—</w:t>
      </w:r>
      <w:r w:rsidR="008101D4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>Pairs of s</w:t>
      </w:r>
      <w:r w:rsidR="004115CF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tudents and associates could apply to cover the cost of travel </w:t>
      </w:r>
      <w:r w:rsidR="004F670E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>to deliver outreach talks at schools or universities</w:t>
      </w:r>
      <w:r w:rsidR="00DE1485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 as </w:t>
      </w:r>
      <w:proofErr w:type="spellStart"/>
      <w:r w:rsidR="00DE1485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>NanoAmbassadors</w:t>
      </w:r>
      <w:proofErr w:type="spellEnd"/>
      <w:r w:rsidR="004F670E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. We would </w:t>
      </w:r>
      <w:r w:rsidR="00DE1485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>b</w:t>
      </w:r>
      <w:r w:rsidR="004F670E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e particularly keen to support students and associates keen to deliver </w:t>
      </w:r>
      <w:r w:rsidR="00DE1485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talks at universities which do not have a strong tradition of sending students to Cambridge or the </w:t>
      </w:r>
      <w:proofErr w:type="spellStart"/>
      <w:r w:rsidR="00DE1485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>NanoDTC</w:t>
      </w:r>
      <w:proofErr w:type="spellEnd"/>
      <w:r w:rsidR="00DE1485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>.</w:t>
      </w:r>
      <w:r w:rsidR="008101D4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 The </w:t>
      </w:r>
      <w:proofErr w:type="spellStart"/>
      <w:r w:rsidR="008101D4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>NanoAmbassadors</w:t>
      </w:r>
      <w:proofErr w:type="spellEnd"/>
      <w:r w:rsidR="008101D4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 programme has stalled since the </w:t>
      </w:r>
      <w:proofErr w:type="gramStart"/>
      <w:r w:rsidR="008101D4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>pandemic</w:t>
      </w:r>
      <w:proofErr w:type="gramEnd"/>
      <w:r w:rsidR="008101D4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 but training and resources are available to </w:t>
      </w:r>
      <w:r w:rsidR="00AF25FE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those interested from the </w:t>
      </w:r>
      <w:proofErr w:type="spellStart"/>
      <w:r w:rsidR="00AF25FE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>MRes</w:t>
      </w:r>
      <w:proofErr w:type="spellEnd"/>
      <w:r w:rsidR="00AF25FE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 Co-Director.</w:t>
      </w:r>
    </w:p>
    <w:p w14:paraId="48A2E1FE" w14:textId="192F1FEF" w:rsidR="00AF25FE" w:rsidRPr="00CA4C71" w:rsidRDefault="00AF25FE" w:rsidP="000C0330">
      <w:pPr>
        <w:pStyle w:val="ListParagraph"/>
        <w:numPr>
          <w:ilvl w:val="0"/>
          <w:numId w:val="14"/>
        </w:numPr>
        <w:spacing w:after="0" w:line="260" w:lineRule="atLeast"/>
        <w:jc w:val="both"/>
        <w:rPr>
          <w:rStyle w:val="Hyperlink"/>
          <w:rFonts w:ascii="Arial" w:hAnsi="Arial" w:cs="Arial"/>
          <w:b/>
          <w:color w:val="auto"/>
          <w:u w:val="none"/>
          <w:bdr w:val="none" w:sz="0" w:space="0" w:color="auto" w:frame="1"/>
        </w:rPr>
      </w:pPr>
      <w:r w:rsidRPr="00AF25FE">
        <w:rPr>
          <w:rStyle w:val="Hyperlink"/>
          <w:rFonts w:ascii="Arial" w:hAnsi="Arial" w:cs="Arial"/>
          <w:b/>
          <w:color w:val="auto"/>
          <w:u w:val="none"/>
          <w:bdr w:val="none" w:sz="0" w:space="0" w:color="auto" w:frame="1"/>
        </w:rPr>
        <w:t xml:space="preserve">Cambridge </w:t>
      </w:r>
      <w:r>
        <w:rPr>
          <w:rStyle w:val="Hyperlink"/>
          <w:rFonts w:ascii="Arial" w:hAnsi="Arial" w:cs="Arial"/>
          <w:b/>
          <w:color w:val="auto"/>
          <w:u w:val="none"/>
          <w:bdr w:val="none" w:sz="0" w:space="0" w:color="auto" w:frame="1"/>
        </w:rPr>
        <w:t>Festival</w:t>
      </w:r>
      <w:r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—The </w:t>
      </w:r>
      <w:proofErr w:type="spellStart"/>
      <w:r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>NanoDTC</w:t>
      </w:r>
      <w:proofErr w:type="spellEnd"/>
      <w:r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 has a strong tradition of </w:t>
      </w:r>
      <w:r w:rsidR="00A64EA8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taking part in the </w:t>
      </w:r>
      <w:r w:rsidR="004F2E47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>Cambridge Science Festival and the Festival of Ideas, which have now been combined to form the unified Cambridge Festival.</w:t>
      </w:r>
      <w:r w:rsidR="00E33ECA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 Individuals or small groups of students </w:t>
      </w:r>
      <w:r w:rsidR="00E30E29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and associates </w:t>
      </w:r>
      <w:r w:rsidR="00E33ECA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could apply to develop materials, exhibits, demonstrations, or activities </w:t>
      </w:r>
      <w:r w:rsidR="002273C2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to be used at the </w:t>
      </w:r>
      <w:proofErr w:type="gramStart"/>
      <w:r w:rsidR="002273C2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>Festival</w:t>
      </w:r>
      <w:proofErr w:type="gramEnd"/>
      <w:r w:rsidR="002273C2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 or other similar festivals. </w:t>
      </w:r>
      <w:r w:rsidR="00F8089F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Ideally, such materials could be re-used, </w:t>
      </w:r>
      <w:proofErr w:type="gramStart"/>
      <w:r w:rsidR="00F8089F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>e.g.</w:t>
      </w:r>
      <w:proofErr w:type="gramEnd"/>
      <w:r w:rsidR="00F8089F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 as part of </w:t>
      </w:r>
      <w:proofErr w:type="spellStart"/>
      <w:r w:rsidR="00F8089F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>NanoAmbassador</w:t>
      </w:r>
      <w:proofErr w:type="spellEnd"/>
      <w:r w:rsidR="00F8089F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 talks. </w:t>
      </w:r>
      <w:r w:rsidR="00FB39EF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Support is available from Dave Ansell, who has recently performed an audit of the </w:t>
      </w:r>
      <w:proofErr w:type="spellStart"/>
      <w:r w:rsidR="00FB39EF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>NanoDTC’s</w:t>
      </w:r>
      <w:proofErr w:type="spellEnd"/>
      <w:r w:rsidR="00FB39EF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 available outreach materials</w:t>
      </w:r>
      <w:r w:rsidR="00CA4C71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 and who has many years of experience developing such materials and exhibits.</w:t>
      </w:r>
      <w:r w:rsidR="004E2C93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 Note that the deadline for applying directly to the Cambridge Festival to run an event is the </w:t>
      </w:r>
      <w:proofErr w:type="gramStart"/>
      <w:r w:rsidR="004E2C93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>4</w:t>
      </w:r>
      <w:r w:rsidR="004E2C93" w:rsidRPr="004E2C93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  <w:vertAlign w:val="superscript"/>
        </w:rPr>
        <w:t>th</w:t>
      </w:r>
      <w:proofErr w:type="gramEnd"/>
      <w:r w:rsidR="004E2C93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 November 2022.</w:t>
      </w:r>
    </w:p>
    <w:p w14:paraId="4DC14A13" w14:textId="15E0C624" w:rsidR="00CA4C71" w:rsidRPr="00C424A8" w:rsidRDefault="007D68C2" w:rsidP="000C0330">
      <w:pPr>
        <w:pStyle w:val="ListParagraph"/>
        <w:numPr>
          <w:ilvl w:val="0"/>
          <w:numId w:val="14"/>
        </w:numPr>
        <w:spacing w:after="0" w:line="260" w:lineRule="atLeast"/>
        <w:jc w:val="both"/>
        <w:rPr>
          <w:rStyle w:val="Hyperlink"/>
          <w:rFonts w:ascii="Arial" w:hAnsi="Arial" w:cs="Arial"/>
          <w:b/>
          <w:color w:val="auto"/>
          <w:u w:val="none"/>
          <w:bdr w:val="none" w:sz="0" w:space="0" w:color="auto" w:frame="1"/>
        </w:rPr>
      </w:pPr>
      <w:r>
        <w:rPr>
          <w:rStyle w:val="Hyperlink"/>
          <w:rFonts w:ascii="Arial" w:hAnsi="Arial" w:cs="Arial"/>
          <w:b/>
          <w:color w:val="auto"/>
          <w:u w:val="none"/>
          <w:bdr w:val="none" w:sz="0" w:space="0" w:color="auto" w:frame="1"/>
        </w:rPr>
        <w:lastRenderedPageBreak/>
        <w:t>Series of talks</w:t>
      </w:r>
      <w:r w:rsidR="00225656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—Students and associates could apply to cover </w:t>
      </w:r>
      <w:r w:rsidR="001B1E83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>the cost of</w:t>
      </w:r>
      <w:r w:rsidR="00225656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 travel expenses for </w:t>
      </w:r>
      <w:r w:rsidR="001B1E83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a series of </w:t>
      </w:r>
      <w:r w:rsidR="00225656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>speakers</w:t>
      </w:r>
      <w:r w:rsidR="001B1E83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 (</w:t>
      </w:r>
      <w:proofErr w:type="gramStart"/>
      <w:r w:rsidR="001B1E83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>e.g.</w:t>
      </w:r>
      <w:proofErr w:type="gramEnd"/>
      <w:r w:rsidR="001B1E83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 </w:t>
      </w:r>
      <w:r w:rsidR="002D119C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on a topic of interest to the wider </w:t>
      </w:r>
      <w:proofErr w:type="spellStart"/>
      <w:r w:rsidR="002D119C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>NanoDTC</w:t>
      </w:r>
      <w:proofErr w:type="spellEnd"/>
      <w:r w:rsidR="002D119C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 community)</w:t>
      </w:r>
      <w:r w:rsidR="00225656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 and/or to pay for external providers to offer </w:t>
      </w:r>
      <w:r w:rsidR="001B1E83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workshops </w:t>
      </w:r>
      <w:r w:rsidR="002D119C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or training </w:t>
      </w:r>
      <w:r w:rsidR="0031576D">
        <w:rPr>
          <w:rStyle w:val="Hyperlink"/>
          <w:rFonts w:ascii="Arial" w:hAnsi="Arial" w:cs="Arial"/>
          <w:bCs/>
          <w:color w:val="auto"/>
          <w:u w:val="none"/>
          <w:bdr w:val="none" w:sz="0" w:space="0" w:color="auto" w:frame="1"/>
        </w:rPr>
        <w:t>on particular topics.</w:t>
      </w:r>
    </w:p>
    <w:p w14:paraId="74E47AAE" w14:textId="77777777" w:rsidR="00C424A8" w:rsidRDefault="00C424A8" w:rsidP="00C424A8">
      <w:pPr>
        <w:pStyle w:val="ListParagraph"/>
        <w:spacing w:after="0" w:line="260" w:lineRule="atLeast"/>
        <w:jc w:val="right"/>
        <w:rPr>
          <w:rFonts w:ascii="Arial" w:hAnsi="Arial" w:cs="Arial"/>
          <w:bCs/>
          <w:i/>
          <w:iCs/>
          <w:color w:val="171717"/>
          <w:shd w:val="clear" w:color="auto" w:fill="FFFFFF"/>
        </w:rPr>
      </w:pPr>
    </w:p>
    <w:p w14:paraId="5188C6E4" w14:textId="180E3A6F" w:rsidR="00C424A8" w:rsidRPr="00C424A8" w:rsidRDefault="00C424A8" w:rsidP="00C424A8">
      <w:pPr>
        <w:pStyle w:val="ListParagraph"/>
        <w:spacing w:after="0" w:line="260" w:lineRule="atLeast"/>
        <w:jc w:val="right"/>
        <w:rPr>
          <w:rFonts w:ascii="Arial" w:hAnsi="Arial" w:cs="Arial"/>
          <w:bCs/>
          <w:i/>
          <w:iCs/>
          <w:color w:val="171717"/>
          <w:shd w:val="clear" w:color="auto" w:fill="FFFFFF"/>
        </w:rPr>
      </w:pPr>
      <w:r w:rsidRPr="00C424A8">
        <w:rPr>
          <w:rFonts w:ascii="Arial" w:hAnsi="Arial" w:cs="Arial"/>
          <w:bCs/>
          <w:i/>
          <w:iCs/>
          <w:color w:val="171717"/>
          <w:shd w:val="clear" w:color="auto" w:fill="FFFFFF"/>
        </w:rPr>
        <w:t>You can find the application form on the final page.</w:t>
      </w:r>
    </w:p>
    <w:p w14:paraId="44102F8E" w14:textId="77777777" w:rsidR="00C424A8" w:rsidRPr="00C424A8" w:rsidRDefault="00C424A8" w:rsidP="00C424A8">
      <w:pPr>
        <w:spacing w:after="0" w:line="260" w:lineRule="atLeast"/>
        <w:ind w:left="360"/>
        <w:jc w:val="both"/>
        <w:rPr>
          <w:rStyle w:val="Hyperlink"/>
          <w:rFonts w:ascii="Arial" w:hAnsi="Arial" w:cs="Arial"/>
          <w:b/>
          <w:color w:val="auto"/>
          <w:u w:val="none"/>
          <w:bdr w:val="none" w:sz="0" w:space="0" w:color="auto" w:frame="1"/>
        </w:rPr>
      </w:pPr>
    </w:p>
    <w:p w14:paraId="1A9EB0D4" w14:textId="149A18A7" w:rsidR="00AD4221" w:rsidRDefault="00AD4221">
      <w:pPr>
        <w:rPr>
          <w:rStyle w:val="Hyperlink"/>
          <w:rFonts w:ascii="Arial" w:hAnsi="Arial" w:cs="Arial"/>
          <w:b/>
          <w:color w:val="auto"/>
          <w:u w:val="none"/>
          <w:bdr w:val="none" w:sz="0" w:space="0" w:color="auto" w:frame="1"/>
        </w:rPr>
      </w:pPr>
      <w:r>
        <w:rPr>
          <w:rStyle w:val="Hyperlink"/>
          <w:rFonts w:ascii="Arial" w:hAnsi="Arial" w:cs="Arial"/>
          <w:b/>
          <w:color w:val="auto"/>
          <w:u w:val="none"/>
          <w:bdr w:val="none" w:sz="0" w:space="0" w:color="auto" w:frame="1"/>
        </w:rPr>
        <w:br w:type="page"/>
      </w:r>
    </w:p>
    <w:p w14:paraId="76B08AF1" w14:textId="7B6ED68C" w:rsidR="00AD4221" w:rsidRDefault="009F01D7" w:rsidP="009F01D7">
      <w:pPr>
        <w:spacing w:after="0" w:line="260" w:lineRule="atLeast"/>
        <w:jc w:val="center"/>
        <w:rPr>
          <w:rStyle w:val="Hyperlink"/>
          <w:rFonts w:ascii="Arial" w:hAnsi="Arial" w:cs="Arial"/>
          <w:b/>
          <w:color w:val="auto"/>
          <w:u w:val="none"/>
          <w:bdr w:val="none" w:sz="0" w:space="0" w:color="auto" w:frame="1"/>
        </w:rPr>
      </w:pPr>
      <w:proofErr w:type="spellStart"/>
      <w:r w:rsidRPr="009F01D7">
        <w:rPr>
          <w:rStyle w:val="Hyperlink"/>
          <w:rFonts w:ascii="Arial" w:hAnsi="Arial" w:cs="Arial"/>
          <w:b/>
          <w:color w:val="auto"/>
          <w:u w:val="none"/>
          <w:bdr w:val="none" w:sz="0" w:space="0" w:color="auto" w:frame="1"/>
        </w:rPr>
        <w:lastRenderedPageBreak/>
        <w:t>Nano</w:t>
      </w:r>
      <w:r w:rsidR="00304147">
        <w:rPr>
          <w:rStyle w:val="Hyperlink"/>
          <w:rFonts w:ascii="Arial" w:hAnsi="Arial" w:cs="Arial"/>
          <w:b/>
          <w:color w:val="auto"/>
          <w:u w:val="none"/>
          <w:bdr w:val="none" w:sz="0" w:space="0" w:color="auto" w:frame="1"/>
        </w:rPr>
        <w:t>Initiatives</w:t>
      </w:r>
      <w:proofErr w:type="spellEnd"/>
      <w:r w:rsidRPr="009F01D7">
        <w:rPr>
          <w:rStyle w:val="Hyperlink"/>
          <w:rFonts w:ascii="Arial" w:hAnsi="Arial" w:cs="Arial"/>
          <w:b/>
          <w:color w:val="auto"/>
          <w:u w:val="none"/>
          <w:bdr w:val="none" w:sz="0" w:space="0" w:color="auto" w:frame="1"/>
        </w:rPr>
        <w:t xml:space="preserve"> Application Form 2022–23</w:t>
      </w:r>
    </w:p>
    <w:p w14:paraId="5EC489FD" w14:textId="77777777" w:rsidR="007800B7" w:rsidRDefault="007800B7" w:rsidP="009F01D7">
      <w:pPr>
        <w:spacing w:after="0" w:line="260" w:lineRule="atLeast"/>
        <w:jc w:val="center"/>
        <w:rPr>
          <w:rStyle w:val="Hyperlink"/>
          <w:rFonts w:ascii="Arial" w:hAnsi="Arial" w:cs="Arial"/>
          <w:b/>
          <w:color w:val="auto"/>
          <w:u w:val="none"/>
          <w:bdr w:val="none" w:sz="0" w:space="0" w:color="auto" w:frame="1"/>
        </w:rPr>
      </w:pPr>
    </w:p>
    <w:p w14:paraId="022AA0A3" w14:textId="3C6C9BB2" w:rsidR="00452452" w:rsidRPr="00452452" w:rsidRDefault="000273F4" w:rsidP="00452452">
      <w:pPr>
        <w:spacing w:after="0" w:line="260" w:lineRule="atLeast"/>
        <w:rPr>
          <w:rStyle w:val="Hyperlink"/>
          <w:rFonts w:ascii="Arial" w:hAnsi="Arial" w:cs="Arial"/>
          <w:bCs/>
          <w:i/>
          <w:iCs/>
          <w:color w:val="auto"/>
          <w:u w:val="none"/>
          <w:bdr w:val="none" w:sz="0" w:space="0" w:color="auto" w:frame="1"/>
        </w:rPr>
      </w:pPr>
      <w:r>
        <w:rPr>
          <w:rStyle w:val="Hyperlink"/>
          <w:rFonts w:ascii="Arial" w:hAnsi="Arial" w:cs="Arial"/>
          <w:bCs/>
          <w:i/>
          <w:iCs/>
          <w:color w:val="auto"/>
          <w:u w:val="none"/>
          <w:bdr w:val="none" w:sz="0" w:space="0" w:color="auto" w:frame="1"/>
        </w:rPr>
        <w:t>Please expand the form as necessary.</w:t>
      </w:r>
    </w:p>
    <w:p w14:paraId="03B6F21A" w14:textId="77777777" w:rsidR="00452452" w:rsidRDefault="00452452" w:rsidP="009F01D7">
      <w:pPr>
        <w:spacing w:after="0" w:line="260" w:lineRule="atLeast"/>
        <w:jc w:val="center"/>
        <w:rPr>
          <w:rStyle w:val="Hyperlink"/>
          <w:rFonts w:ascii="Arial" w:hAnsi="Arial" w:cs="Arial"/>
          <w:b/>
          <w:color w:val="auto"/>
          <w:u w:val="none"/>
          <w:bdr w:val="none" w:sz="0" w:space="0" w:color="auto" w:frame="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4"/>
        <w:gridCol w:w="5902"/>
      </w:tblGrid>
      <w:tr w:rsidR="007800B7" w14:paraId="7C5829F2" w14:textId="77777777" w:rsidTr="003D607F">
        <w:trPr>
          <w:trHeight w:val="1765"/>
        </w:trPr>
        <w:tc>
          <w:tcPr>
            <w:tcW w:w="1727" w:type="pct"/>
          </w:tcPr>
          <w:p w14:paraId="1F4560D4" w14:textId="2D9DC818" w:rsidR="007800B7" w:rsidRPr="007800B7" w:rsidRDefault="007800B7" w:rsidP="007800B7">
            <w:pPr>
              <w:spacing w:line="260" w:lineRule="atLeast"/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</w:pPr>
            <w:r w:rsidRPr="007800B7"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Name</w:t>
            </w:r>
            <w:r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(s)</w:t>
            </w:r>
            <w:r w:rsidR="009C5914"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 xml:space="preserve">, cohort, </w:t>
            </w:r>
            <w:r w:rsidR="00AF21B2"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year of PhD</w:t>
            </w:r>
            <w:r w:rsidR="006C0E0E"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, supervisor</w:t>
            </w:r>
            <w:r w:rsidR="00FC763E"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, and department</w:t>
            </w:r>
            <w:r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:</w:t>
            </w:r>
          </w:p>
        </w:tc>
        <w:tc>
          <w:tcPr>
            <w:tcW w:w="3273" w:type="pct"/>
          </w:tcPr>
          <w:p w14:paraId="43A06BE6" w14:textId="217445B6" w:rsidR="006C0E0E" w:rsidRPr="00A47A19" w:rsidRDefault="006C0E0E" w:rsidP="00A47A19">
            <w:pPr>
              <w:spacing w:line="260" w:lineRule="atLeast"/>
              <w:rPr>
                <w:rStyle w:val="Hyperlink"/>
                <w:rFonts w:ascii="Arial" w:hAnsi="Arial" w:cs="Arial"/>
                <w:bCs/>
                <w:color w:val="auto"/>
                <w:u w:val="none"/>
                <w:bdr w:val="none" w:sz="0" w:space="0" w:color="auto" w:frame="1"/>
              </w:rPr>
            </w:pPr>
          </w:p>
        </w:tc>
      </w:tr>
      <w:tr w:rsidR="007800B7" w14:paraId="2D512423" w14:textId="77777777" w:rsidTr="003D607F">
        <w:trPr>
          <w:trHeight w:val="1765"/>
        </w:trPr>
        <w:tc>
          <w:tcPr>
            <w:tcW w:w="1727" w:type="pct"/>
          </w:tcPr>
          <w:p w14:paraId="5D4E2F7C" w14:textId="1FE3ED9B" w:rsidR="007800B7" w:rsidRDefault="00A47A19" w:rsidP="007800B7">
            <w:pPr>
              <w:spacing w:line="260" w:lineRule="atLeast"/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Title of idea, initiative, venture, etc.:</w:t>
            </w:r>
          </w:p>
        </w:tc>
        <w:tc>
          <w:tcPr>
            <w:tcW w:w="3273" w:type="pct"/>
          </w:tcPr>
          <w:p w14:paraId="1B808A95" w14:textId="04A31CCE" w:rsidR="007800B7" w:rsidRPr="003E60F6" w:rsidRDefault="007800B7" w:rsidP="007800B7">
            <w:pPr>
              <w:spacing w:line="260" w:lineRule="atLeast"/>
              <w:rPr>
                <w:rStyle w:val="Hyperlink"/>
                <w:rFonts w:ascii="Arial" w:hAnsi="Arial" w:cs="Arial"/>
                <w:bCs/>
                <w:color w:val="auto"/>
                <w:u w:val="none"/>
                <w:bdr w:val="none" w:sz="0" w:space="0" w:color="auto" w:frame="1"/>
              </w:rPr>
            </w:pPr>
          </w:p>
        </w:tc>
      </w:tr>
      <w:tr w:rsidR="007800B7" w14:paraId="3F4244D3" w14:textId="77777777" w:rsidTr="003D607F">
        <w:trPr>
          <w:trHeight w:val="1765"/>
        </w:trPr>
        <w:tc>
          <w:tcPr>
            <w:tcW w:w="1727" w:type="pct"/>
          </w:tcPr>
          <w:p w14:paraId="1CE41A6C" w14:textId="2ABF50D8" w:rsidR="007800B7" w:rsidRDefault="00452452" w:rsidP="007800B7">
            <w:pPr>
              <w:spacing w:line="260" w:lineRule="atLeast"/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 xml:space="preserve">Brief summary </w:t>
            </w:r>
            <w:r w:rsidR="003E60F6"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of idea, initiative, venture, etc.</w:t>
            </w:r>
            <w:r w:rsidR="00154C9E"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 xml:space="preserve"> [100-200 words]</w:t>
            </w:r>
            <w:r w:rsidR="003E60F6"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:</w:t>
            </w:r>
          </w:p>
        </w:tc>
        <w:tc>
          <w:tcPr>
            <w:tcW w:w="3273" w:type="pct"/>
          </w:tcPr>
          <w:p w14:paraId="75D6748D" w14:textId="0094BB78" w:rsidR="007800B7" w:rsidRPr="003E60F6" w:rsidRDefault="007800B7" w:rsidP="007800B7">
            <w:pPr>
              <w:spacing w:line="260" w:lineRule="atLeast"/>
              <w:rPr>
                <w:rStyle w:val="Hyperlink"/>
                <w:rFonts w:ascii="Arial" w:hAnsi="Arial" w:cs="Arial"/>
                <w:bCs/>
                <w:color w:val="auto"/>
                <w:u w:val="none"/>
                <w:bdr w:val="none" w:sz="0" w:space="0" w:color="auto" w:frame="1"/>
              </w:rPr>
            </w:pPr>
          </w:p>
        </w:tc>
      </w:tr>
      <w:tr w:rsidR="003105B0" w14:paraId="43BE729F" w14:textId="77777777" w:rsidTr="003D607F">
        <w:trPr>
          <w:trHeight w:val="1765"/>
        </w:trPr>
        <w:tc>
          <w:tcPr>
            <w:tcW w:w="1727" w:type="pct"/>
          </w:tcPr>
          <w:p w14:paraId="7007400F" w14:textId="1DED97F2" w:rsidR="003105B0" w:rsidRDefault="00BC62AF" w:rsidP="007800B7">
            <w:pPr>
              <w:spacing w:line="260" w:lineRule="atLeast"/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Total a</w:t>
            </w:r>
            <w:r w:rsidR="003105B0"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mount requested:</w:t>
            </w:r>
          </w:p>
        </w:tc>
        <w:tc>
          <w:tcPr>
            <w:tcW w:w="3273" w:type="pct"/>
          </w:tcPr>
          <w:p w14:paraId="613184BF" w14:textId="64E899A6" w:rsidR="003105B0" w:rsidRPr="003E60F6" w:rsidRDefault="003105B0" w:rsidP="007800B7">
            <w:pPr>
              <w:spacing w:line="260" w:lineRule="atLeast"/>
              <w:rPr>
                <w:rStyle w:val="Hyperlink"/>
                <w:rFonts w:ascii="Arial" w:hAnsi="Arial" w:cs="Arial"/>
                <w:bCs/>
                <w:color w:val="auto"/>
                <w:u w:val="none"/>
                <w:bdr w:val="none" w:sz="0" w:space="0" w:color="auto" w:frame="1"/>
              </w:rPr>
            </w:pPr>
          </w:p>
        </w:tc>
      </w:tr>
      <w:tr w:rsidR="007800B7" w14:paraId="0170A727" w14:textId="77777777" w:rsidTr="003D607F">
        <w:trPr>
          <w:trHeight w:val="1765"/>
        </w:trPr>
        <w:tc>
          <w:tcPr>
            <w:tcW w:w="1727" w:type="pct"/>
          </w:tcPr>
          <w:p w14:paraId="6C573960" w14:textId="30325924" w:rsidR="007800B7" w:rsidRDefault="0071498B" w:rsidP="007800B7">
            <w:pPr>
              <w:spacing w:line="260" w:lineRule="atLeast"/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B</w:t>
            </w:r>
            <w:r w:rsidR="00154C9E"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udget</w:t>
            </w:r>
            <w:r w:rsidR="003105B0"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 xml:space="preserve"> (</w:t>
            </w:r>
            <w:proofErr w:type="gramStart"/>
            <w:r w:rsidR="003105B0"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i.e.</w:t>
            </w:r>
            <w:proofErr w:type="gramEnd"/>
            <w:r w:rsidR="003105B0"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 xml:space="preserve"> a breakdown </w:t>
            </w:r>
            <w:r w:rsidR="0035374B"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 xml:space="preserve">of the </w:t>
            </w:r>
            <w:r w:rsidR="006C4D6A"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anticipated expenses</w:t>
            </w:r>
            <w:r w:rsidR="003105B0"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)</w:t>
            </w:r>
            <w:r w:rsidR="00154C9E"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:</w:t>
            </w:r>
          </w:p>
        </w:tc>
        <w:tc>
          <w:tcPr>
            <w:tcW w:w="3273" w:type="pct"/>
          </w:tcPr>
          <w:p w14:paraId="69411933" w14:textId="68120736" w:rsidR="00962020" w:rsidRPr="003E60F6" w:rsidRDefault="00962020" w:rsidP="007800B7">
            <w:pPr>
              <w:spacing w:line="260" w:lineRule="atLeast"/>
              <w:rPr>
                <w:rStyle w:val="Hyperlink"/>
                <w:rFonts w:ascii="Arial" w:hAnsi="Arial" w:cs="Arial"/>
                <w:bCs/>
                <w:color w:val="auto"/>
                <w:u w:val="none"/>
                <w:bdr w:val="none" w:sz="0" w:space="0" w:color="auto" w:frame="1"/>
              </w:rPr>
            </w:pPr>
          </w:p>
        </w:tc>
      </w:tr>
      <w:tr w:rsidR="007800B7" w14:paraId="15AE4D6F" w14:textId="77777777" w:rsidTr="003D607F">
        <w:trPr>
          <w:trHeight w:val="1765"/>
        </w:trPr>
        <w:tc>
          <w:tcPr>
            <w:tcW w:w="1727" w:type="pct"/>
          </w:tcPr>
          <w:p w14:paraId="59C92CAD" w14:textId="498AEADE" w:rsidR="007800B7" w:rsidRPr="006C4D6A" w:rsidRDefault="006C4D6A" w:rsidP="007800B7">
            <w:pPr>
              <w:spacing w:line="260" w:lineRule="atLeast"/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Time</w:t>
            </w:r>
            <w:r w:rsidR="003F4AB1"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 xml:space="preserve">line </w:t>
            </w:r>
            <w:r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(</w:t>
            </w:r>
            <w:proofErr w:type="gramStart"/>
            <w:r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i.e.</w:t>
            </w:r>
            <w:proofErr w:type="gramEnd"/>
            <w:r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 xml:space="preserve"> </w:t>
            </w:r>
            <w:r w:rsidR="003F4AB1"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an estimate of the time required</w:t>
            </w:r>
            <w:r w:rsidR="003B7731"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, including a clear start and end date</w:t>
            </w:r>
            <w:r w:rsidR="00E2514B"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):</w:t>
            </w:r>
          </w:p>
        </w:tc>
        <w:tc>
          <w:tcPr>
            <w:tcW w:w="3273" w:type="pct"/>
          </w:tcPr>
          <w:p w14:paraId="15C3DAD1" w14:textId="3DF53F4E" w:rsidR="00010BD6" w:rsidRPr="003E60F6" w:rsidRDefault="00010BD6" w:rsidP="007800B7">
            <w:pPr>
              <w:spacing w:line="260" w:lineRule="atLeast"/>
              <w:rPr>
                <w:rStyle w:val="Hyperlink"/>
                <w:rFonts w:ascii="Arial" w:hAnsi="Arial" w:cs="Arial"/>
                <w:bCs/>
                <w:color w:val="auto"/>
                <w:u w:val="none"/>
                <w:bdr w:val="none" w:sz="0" w:space="0" w:color="auto" w:frame="1"/>
              </w:rPr>
            </w:pPr>
          </w:p>
        </w:tc>
      </w:tr>
      <w:tr w:rsidR="007800B7" w14:paraId="2565E43A" w14:textId="77777777" w:rsidTr="003D607F">
        <w:trPr>
          <w:trHeight w:val="1765"/>
        </w:trPr>
        <w:tc>
          <w:tcPr>
            <w:tcW w:w="1727" w:type="pct"/>
          </w:tcPr>
          <w:p w14:paraId="5ADD5611" w14:textId="3A1627C3" w:rsidR="007800B7" w:rsidRDefault="003B7731" w:rsidP="007800B7">
            <w:pPr>
              <w:spacing w:line="260" w:lineRule="atLeast"/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Do you have your supervisor’s permission</w:t>
            </w:r>
            <w:r w:rsidR="008C78D8"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 xml:space="preserve">, if funded, to </w:t>
            </w:r>
            <w:r w:rsidR="00625709"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under</w:t>
            </w:r>
            <w:r w:rsidR="0071498B"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>take</w:t>
            </w:r>
            <w:r w:rsidR="00625709">
              <w:rPr>
                <w:rStyle w:val="Hyperlink"/>
                <w:rFonts w:ascii="Arial" w:hAnsi="Arial" w:cs="Arial"/>
                <w:b/>
                <w:color w:val="auto"/>
                <w:u w:val="none"/>
                <w:bdr w:val="none" w:sz="0" w:space="0" w:color="auto" w:frame="1"/>
              </w:rPr>
              <w:t xml:space="preserve"> the idea, initiative, venture, etc.?</w:t>
            </w:r>
          </w:p>
        </w:tc>
        <w:tc>
          <w:tcPr>
            <w:tcW w:w="3273" w:type="pct"/>
          </w:tcPr>
          <w:p w14:paraId="783BB399" w14:textId="048A6CA8" w:rsidR="007800B7" w:rsidRPr="003E60F6" w:rsidRDefault="007800B7" w:rsidP="007800B7">
            <w:pPr>
              <w:spacing w:line="260" w:lineRule="atLeast"/>
              <w:rPr>
                <w:rStyle w:val="Hyperlink"/>
                <w:rFonts w:ascii="Arial" w:hAnsi="Arial" w:cs="Arial"/>
                <w:bCs/>
                <w:color w:val="auto"/>
                <w:u w:val="none"/>
                <w:bdr w:val="none" w:sz="0" w:space="0" w:color="auto" w:frame="1"/>
              </w:rPr>
            </w:pPr>
          </w:p>
        </w:tc>
      </w:tr>
    </w:tbl>
    <w:p w14:paraId="3F33219D" w14:textId="77777777" w:rsidR="007800B7" w:rsidRPr="009F01D7" w:rsidRDefault="007800B7" w:rsidP="007800B7">
      <w:pPr>
        <w:spacing w:after="0" w:line="260" w:lineRule="atLeast"/>
        <w:rPr>
          <w:rStyle w:val="Hyperlink"/>
          <w:rFonts w:ascii="Arial" w:hAnsi="Arial" w:cs="Arial"/>
          <w:b/>
          <w:color w:val="auto"/>
          <w:u w:val="none"/>
          <w:bdr w:val="none" w:sz="0" w:space="0" w:color="auto" w:frame="1"/>
        </w:rPr>
      </w:pPr>
    </w:p>
    <w:sectPr w:rsidR="007800B7" w:rsidRPr="009F01D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A28E" w14:textId="77777777" w:rsidR="00313AA5" w:rsidRDefault="00313AA5" w:rsidP="00590707">
      <w:pPr>
        <w:spacing w:after="0" w:line="240" w:lineRule="auto"/>
      </w:pPr>
      <w:r>
        <w:separator/>
      </w:r>
    </w:p>
  </w:endnote>
  <w:endnote w:type="continuationSeparator" w:id="0">
    <w:p w14:paraId="454ECA94" w14:textId="77777777" w:rsidR="00313AA5" w:rsidRDefault="00313AA5" w:rsidP="00590707">
      <w:pPr>
        <w:spacing w:after="0" w:line="240" w:lineRule="auto"/>
      </w:pPr>
      <w:r>
        <w:continuationSeparator/>
      </w:r>
    </w:p>
  </w:endnote>
  <w:endnote w:type="continuationNotice" w:id="1">
    <w:p w14:paraId="7587553F" w14:textId="77777777" w:rsidR="00313AA5" w:rsidRDefault="00313A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035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A32485" w14:textId="2B17538A" w:rsidR="00FE7EC2" w:rsidRDefault="00FE7E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1B33D8" w14:textId="77777777" w:rsidR="00590707" w:rsidRDefault="00590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6EE5" w14:textId="77777777" w:rsidR="00313AA5" w:rsidRDefault="00313AA5" w:rsidP="00590707">
      <w:pPr>
        <w:spacing w:after="0" w:line="240" w:lineRule="auto"/>
      </w:pPr>
      <w:r>
        <w:separator/>
      </w:r>
    </w:p>
  </w:footnote>
  <w:footnote w:type="continuationSeparator" w:id="0">
    <w:p w14:paraId="2FCCBD03" w14:textId="77777777" w:rsidR="00313AA5" w:rsidRDefault="00313AA5" w:rsidP="00590707">
      <w:pPr>
        <w:spacing w:after="0" w:line="240" w:lineRule="auto"/>
      </w:pPr>
      <w:r>
        <w:continuationSeparator/>
      </w:r>
    </w:p>
  </w:footnote>
  <w:footnote w:type="continuationNotice" w:id="1">
    <w:p w14:paraId="1A37A167" w14:textId="77777777" w:rsidR="00313AA5" w:rsidRDefault="00313A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0218" w14:textId="37F2AC3C" w:rsidR="00590707" w:rsidRDefault="005907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327"/>
    <w:multiLevelType w:val="multilevel"/>
    <w:tmpl w:val="E362D2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A56D7"/>
    <w:multiLevelType w:val="hybridMultilevel"/>
    <w:tmpl w:val="77407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E2ABB"/>
    <w:multiLevelType w:val="hybridMultilevel"/>
    <w:tmpl w:val="0AA47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E5DEC"/>
    <w:multiLevelType w:val="hybridMultilevel"/>
    <w:tmpl w:val="DA407BEA"/>
    <w:lvl w:ilvl="0" w:tplc="579A46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B65ECE"/>
    <w:multiLevelType w:val="hybridMultilevel"/>
    <w:tmpl w:val="B94C1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0116E"/>
    <w:multiLevelType w:val="hybridMultilevel"/>
    <w:tmpl w:val="C8A26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6C115F"/>
    <w:multiLevelType w:val="hybridMultilevel"/>
    <w:tmpl w:val="5CE41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A924B3"/>
    <w:multiLevelType w:val="hybridMultilevel"/>
    <w:tmpl w:val="4EB87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B18A7"/>
    <w:multiLevelType w:val="hybridMultilevel"/>
    <w:tmpl w:val="D17E5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B06A2"/>
    <w:multiLevelType w:val="hybridMultilevel"/>
    <w:tmpl w:val="4E129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7212B"/>
    <w:multiLevelType w:val="hybridMultilevel"/>
    <w:tmpl w:val="295C3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03CC7"/>
    <w:multiLevelType w:val="hybridMultilevel"/>
    <w:tmpl w:val="C8829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7B"/>
    <w:multiLevelType w:val="hybridMultilevel"/>
    <w:tmpl w:val="B34AD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13C51"/>
    <w:multiLevelType w:val="hybridMultilevel"/>
    <w:tmpl w:val="6636B5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D66CEA"/>
    <w:multiLevelType w:val="hybridMultilevel"/>
    <w:tmpl w:val="2E528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96381">
    <w:abstractNumId w:val="6"/>
  </w:num>
  <w:num w:numId="2" w16cid:durableId="2123646738">
    <w:abstractNumId w:val="9"/>
  </w:num>
  <w:num w:numId="3" w16cid:durableId="1865438045">
    <w:abstractNumId w:val="11"/>
  </w:num>
  <w:num w:numId="4" w16cid:durableId="1620650953">
    <w:abstractNumId w:val="5"/>
  </w:num>
  <w:num w:numId="5" w16cid:durableId="1955937324">
    <w:abstractNumId w:val="3"/>
  </w:num>
  <w:num w:numId="6" w16cid:durableId="897786455">
    <w:abstractNumId w:val="10"/>
  </w:num>
  <w:num w:numId="7" w16cid:durableId="2072384756">
    <w:abstractNumId w:val="13"/>
  </w:num>
  <w:num w:numId="8" w16cid:durableId="4863182">
    <w:abstractNumId w:val="14"/>
  </w:num>
  <w:num w:numId="9" w16cid:durableId="1265308009">
    <w:abstractNumId w:val="0"/>
  </w:num>
  <w:num w:numId="10" w16cid:durableId="700597563">
    <w:abstractNumId w:val="8"/>
  </w:num>
  <w:num w:numId="11" w16cid:durableId="1037002913">
    <w:abstractNumId w:val="1"/>
  </w:num>
  <w:num w:numId="12" w16cid:durableId="1258441136">
    <w:abstractNumId w:val="2"/>
  </w:num>
  <w:num w:numId="13" w16cid:durableId="1295327695">
    <w:abstractNumId w:val="7"/>
  </w:num>
  <w:num w:numId="14" w16cid:durableId="914122594">
    <w:abstractNumId w:val="12"/>
  </w:num>
  <w:num w:numId="15" w16cid:durableId="532351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49F"/>
    <w:rsid w:val="00010BD6"/>
    <w:rsid w:val="00012FCE"/>
    <w:rsid w:val="0002381A"/>
    <w:rsid w:val="000240D8"/>
    <w:rsid w:val="000273F4"/>
    <w:rsid w:val="000307E1"/>
    <w:rsid w:val="0004592A"/>
    <w:rsid w:val="00061C73"/>
    <w:rsid w:val="00070DD6"/>
    <w:rsid w:val="00070F86"/>
    <w:rsid w:val="00072050"/>
    <w:rsid w:val="00072059"/>
    <w:rsid w:val="000753DB"/>
    <w:rsid w:val="000766C4"/>
    <w:rsid w:val="00076F5F"/>
    <w:rsid w:val="00077F86"/>
    <w:rsid w:val="0008202E"/>
    <w:rsid w:val="000A12AC"/>
    <w:rsid w:val="000A4450"/>
    <w:rsid w:val="000A5B50"/>
    <w:rsid w:val="000A7677"/>
    <w:rsid w:val="000C0330"/>
    <w:rsid w:val="000C0887"/>
    <w:rsid w:val="000C31A2"/>
    <w:rsid w:val="000C7055"/>
    <w:rsid w:val="000D0D06"/>
    <w:rsid w:val="000D1D9C"/>
    <w:rsid w:val="000F0BCF"/>
    <w:rsid w:val="000F2D5B"/>
    <w:rsid w:val="000F7825"/>
    <w:rsid w:val="0010719F"/>
    <w:rsid w:val="0011067F"/>
    <w:rsid w:val="00111884"/>
    <w:rsid w:val="00136441"/>
    <w:rsid w:val="0013682F"/>
    <w:rsid w:val="00142D21"/>
    <w:rsid w:val="0014629B"/>
    <w:rsid w:val="00150E4A"/>
    <w:rsid w:val="00152122"/>
    <w:rsid w:val="00153214"/>
    <w:rsid w:val="00154C9E"/>
    <w:rsid w:val="001569AF"/>
    <w:rsid w:val="00163CA5"/>
    <w:rsid w:val="00172879"/>
    <w:rsid w:val="00175AF4"/>
    <w:rsid w:val="0017769B"/>
    <w:rsid w:val="00186401"/>
    <w:rsid w:val="001B1E83"/>
    <w:rsid w:val="001E18EA"/>
    <w:rsid w:val="00202BDA"/>
    <w:rsid w:val="002047E5"/>
    <w:rsid w:val="00204CE1"/>
    <w:rsid w:val="00205E9A"/>
    <w:rsid w:val="002074A4"/>
    <w:rsid w:val="002121E4"/>
    <w:rsid w:val="0022287C"/>
    <w:rsid w:val="00225656"/>
    <w:rsid w:val="002273C2"/>
    <w:rsid w:val="00227EFA"/>
    <w:rsid w:val="00252A29"/>
    <w:rsid w:val="002533A0"/>
    <w:rsid w:val="002625D9"/>
    <w:rsid w:val="00272253"/>
    <w:rsid w:val="0027315C"/>
    <w:rsid w:val="002806FD"/>
    <w:rsid w:val="002812E7"/>
    <w:rsid w:val="00282EFF"/>
    <w:rsid w:val="00286B82"/>
    <w:rsid w:val="002878A4"/>
    <w:rsid w:val="00287F2E"/>
    <w:rsid w:val="002A331E"/>
    <w:rsid w:val="002A3519"/>
    <w:rsid w:val="002A3FFE"/>
    <w:rsid w:val="002A5D82"/>
    <w:rsid w:val="002B26C9"/>
    <w:rsid w:val="002B3FB4"/>
    <w:rsid w:val="002B5F0D"/>
    <w:rsid w:val="002C0244"/>
    <w:rsid w:val="002C1528"/>
    <w:rsid w:val="002D119C"/>
    <w:rsid w:val="002D6D51"/>
    <w:rsid w:val="002D6DD4"/>
    <w:rsid w:val="002F00CC"/>
    <w:rsid w:val="002F0E33"/>
    <w:rsid w:val="002F328C"/>
    <w:rsid w:val="002F55A0"/>
    <w:rsid w:val="00304147"/>
    <w:rsid w:val="00305B41"/>
    <w:rsid w:val="003105B0"/>
    <w:rsid w:val="0031170A"/>
    <w:rsid w:val="00313AA5"/>
    <w:rsid w:val="0031576D"/>
    <w:rsid w:val="003244F7"/>
    <w:rsid w:val="003257FD"/>
    <w:rsid w:val="00327CFE"/>
    <w:rsid w:val="0033647D"/>
    <w:rsid w:val="00337162"/>
    <w:rsid w:val="00342790"/>
    <w:rsid w:val="003509FA"/>
    <w:rsid w:val="00350D06"/>
    <w:rsid w:val="0035374B"/>
    <w:rsid w:val="00363A50"/>
    <w:rsid w:val="0036742B"/>
    <w:rsid w:val="00370493"/>
    <w:rsid w:val="003768E5"/>
    <w:rsid w:val="003868A7"/>
    <w:rsid w:val="003922F8"/>
    <w:rsid w:val="0039369B"/>
    <w:rsid w:val="00394C71"/>
    <w:rsid w:val="0039661A"/>
    <w:rsid w:val="003A2331"/>
    <w:rsid w:val="003B4FC1"/>
    <w:rsid w:val="003B73B2"/>
    <w:rsid w:val="003B7731"/>
    <w:rsid w:val="003C15EE"/>
    <w:rsid w:val="003D607F"/>
    <w:rsid w:val="003D7582"/>
    <w:rsid w:val="003E60F6"/>
    <w:rsid w:val="003F290A"/>
    <w:rsid w:val="003F4AB1"/>
    <w:rsid w:val="003F70A2"/>
    <w:rsid w:val="00402872"/>
    <w:rsid w:val="00411450"/>
    <w:rsid w:val="004115CF"/>
    <w:rsid w:val="00413573"/>
    <w:rsid w:val="004211B3"/>
    <w:rsid w:val="0043228A"/>
    <w:rsid w:val="00432E05"/>
    <w:rsid w:val="00433ED6"/>
    <w:rsid w:val="00441D06"/>
    <w:rsid w:val="00442018"/>
    <w:rsid w:val="00450A48"/>
    <w:rsid w:val="00452452"/>
    <w:rsid w:val="00463987"/>
    <w:rsid w:val="00463B33"/>
    <w:rsid w:val="00464F53"/>
    <w:rsid w:val="004655AF"/>
    <w:rsid w:val="00471773"/>
    <w:rsid w:val="004737C1"/>
    <w:rsid w:val="0047554F"/>
    <w:rsid w:val="004903A6"/>
    <w:rsid w:val="004948C3"/>
    <w:rsid w:val="004A2B1A"/>
    <w:rsid w:val="004B3103"/>
    <w:rsid w:val="004B61D4"/>
    <w:rsid w:val="004C00B3"/>
    <w:rsid w:val="004D1435"/>
    <w:rsid w:val="004D4727"/>
    <w:rsid w:val="004E2C93"/>
    <w:rsid w:val="004E7EE0"/>
    <w:rsid w:val="004F2E47"/>
    <w:rsid w:val="004F44D2"/>
    <w:rsid w:val="004F670E"/>
    <w:rsid w:val="005140F1"/>
    <w:rsid w:val="00515694"/>
    <w:rsid w:val="00521823"/>
    <w:rsid w:val="00524058"/>
    <w:rsid w:val="00530CF1"/>
    <w:rsid w:val="00543756"/>
    <w:rsid w:val="005516BB"/>
    <w:rsid w:val="00554330"/>
    <w:rsid w:val="00556FC9"/>
    <w:rsid w:val="00573B20"/>
    <w:rsid w:val="00574003"/>
    <w:rsid w:val="00576834"/>
    <w:rsid w:val="005775C4"/>
    <w:rsid w:val="00582845"/>
    <w:rsid w:val="00587248"/>
    <w:rsid w:val="00590707"/>
    <w:rsid w:val="00593DA1"/>
    <w:rsid w:val="005B0506"/>
    <w:rsid w:val="005B096D"/>
    <w:rsid w:val="005C55BF"/>
    <w:rsid w:val="005C74A1"/>
    <w:rsid w:val="005D5DDB"/>
    <w:rsid w:val="005F0ACF"/>
    <w:rsid w:val="005F1520"/>
    <w:rsid w:val="00606682"/>
    <w:rsid w:val="00611E7A"/>
    <w:rsid w:val="00612CF1"/>
    <w:rsid w:val="00614078"/>
    <w:rsid w:val="00614DE0"/>
    <w:rsid w:val="00616A12"/>
    <w:rsid w:val="00625709"/>
    <w:rsid w:val="00626FC7"/>
    <w:rsid w:val="00627499"/>
    <w:rsid w:val="00630317"/>
    <w:rsid w:val="00631D59"/>
    <w:rsid w:val="0065218E"/>
    <w:rsid w:val="006529C8"/>
    <w:rsid w:val="00653D29"/>
    <w:rsid w:val="00653D85"/>
    <w:rsid w:val="00661D49"/>
    <w:rsid w:val="00665838"/>
    <w:rsid w:val="00684562"/>
    <w:rsid w:val="00685CBC"/>
    <w:rsid w:val="00693E1F"/>
    <w:rsid w:val="00696AED"/>
    <w:rsid w:val="006A573B"/>
    <w:rsid w:val="006A5D54"/>
    <w:rsid w:val="006C0E0E"/>
    <w:rsid w:val="006C1504"/>
    <w:rsid w:val="006C4D6A"/>
    <w:rsid w:val="006D02A1"/>
    <w:rsid w:val="006D48DA"/>
    <w:rsid w:val="006D6460"/>
    <w:rsid w:val="006E13F2"/>
    <w:rsid w:val="006E15DA"/>
    <w:rsid w:val="006E226E"/>
    <w:rsid w:val="006E2C24"/>
    <w:rsid w:val="006E3FC1"/>
    <w:rsid w:val="006E4F96"/>
    <w:rsid w:val="006E6BD8"/>
    <w:rsid w:val="006E6ECC"/>
    <w:rsid w:val="007048A4"/>
    <w:rsid w:val="00710391"/>
    <w:rsid w:val="00710D6E"/>
    <w:rsid w:val="00711DDA"/>
    <w:rsid w:val="0071498B"/>
    <w:rsid w:val="00717F74"/>
    <w:rsid w:val="00726698"/>
    <w:rsid w:val="007304F9"/>
    <w:rsid w:val="00746F15"/>
    <w:rsid w:val="00762DCC"/>
    <w:rsid w:val="00775B6B"/>
    <w:rsid w:val="00775EC4"/>
    <w:rsid w:val="00775FBA"/>
    <w:rsid w:val="00776525"/>
    <w:rsid w:val="00776B1D"/>
    <w:rsid w:val="007800B7"/>
    <w:rsid w:val="007839E4"/>
    <w:rsid w:val="0079150A"/>
    <w:rsid w:val="00793546"/>
    <w:rsid w:val="007967AB"/>
    <w:rsid w:val="007A45FA"/>
    <w:rsid w:val="007A6BF0"/>
    <w:rsid w:val="007B4B0C"/>
    <w:rsid w:val="007B5A18"/>
    <w:rsid w:val="007B5D8F"/>
    <w:rsid w:val="007C3B21"/>
    <w:rsid w:val="007C3C25"/>
    <w:rsid w:val="007C4C94"/>
    <w:rsid w:val="007C526D"/>
    <w:rsid w:val="007D1F81"/>
    <w:rsid w:val="007D4812"/>
    <w:rsid w:val="007D68C2"/>
    <w:rsid w:val="007E1C65"/>
    <w:rsid w:val="007E453D"/>
    <w:rsid w:val="007E77E8"/>
    <w:rsid w:val="007F0E15"/>
    <w:rsid w:val="007F3602"/>
    <w:rsid w:val="008064CA"/>
    <w:rsid w:val="008101D4"/>
    <w:rsid w:val="008220F8"/>
    <w:rsid w:val="00824BBF"/>
    <w:rsid w:val="00825D29"/>
    <w:rsid w:val="008311B0"/>
    <w:rsid w:val="00835976"/>
    <w:rsid w:val="00837E70"/>
    <w:rsid w:val="00841721"/>
    <w:rsid w:val="00844E6F"/>
    <w:rsid w:val="008547E9"/>
    <w:rsid w:val="0085651E"/>
    <w:rsid w:val="00857B34"/>
    <w:rsid w:val="00863F11"/>
    <w:rsid w:val="008671B5"/>
    <w:rsid w:val="008747A5"/>
    <w:rsid w:val="008776A4"/>
    <w:rsid w:val="00881511"/>
    <w:rsid w:val="00884618"/>
    <w:rsid w:val="00885A3D"/>
    <w:rsid w:val="008878D5"/>
    <w:rsid w:val="0089654D"/>
    <w:rsid w:val="00896A99"/>
    <w:rsid w:val="008A4AFE"/>
    <w:rsid w:val="008B5BF0"/>
    <w:rsid w:val="008C309F"/>
    <w:rsid w:val="008C78D8"/>
    <w:rsid w:val="008E35BA"/>
    <w:rsid w:val="008E4342"/>
    <w:rsid w:val="008E5288"/>
    <w:rsid w:val="008E5BFD"/>
    <w:rsid w:val="00902229"/>
    <w:rsid w:val="00902FA9"/>
    <w:rsid w:val="00915EF0"/>
    <w:rsid w:val="00932D83"/>
    <w:rsid w:val="00933D4E"/>
    <w:rsid w:val="00936749"/>
    <w:rsid w:val="00941D1E"/>
    <w:rsid w:val="0095278B"/>
    <w:rsid w:val="00952A96"/>
    <w:rsid w:val="00962020"/>
    <w:rsid w:val="0096458C"/>
    <w:rsid w:val="00970EC8"/>
    <w:rsid w:val="00972865"/>
    <w:rsid w:val="00975AC3"/>
    <w:rsid w:val="00986864"/>
    <w:rsid w:val="00986B75"/>
    <w:rsid w:val="0099177F"/>
    <w:rsid w:val="0099385F"/>
    <w:rsid w:val="00997E94"/>
    <w:rsid w:val="009A16DB"/>
    <w:rsid w:val="009B0C03"/>
    <w:rsid w:val="009B0D78"/>
    <w:rsid w:val="009B3959"/>
    <w:rsid w:val="009B65DB"/>
    <w:rsid w:val="009C05A5"/>
    <w:rsid w:val="009C0635"/>
    <w:rsid w:val="009C07EB"/>
    <w:rsid w:val="009C4480"/>
    <w:rsid w:val="009C5914"/>
    <w:rsid w:val="009C61A8"/>
    <w:rsid w:val="009D0107"/>
    <w:rsid w:val="009E27DC"/>
    <w:rsid w:val="009E2F44"/>
    <w:rsid w:val="009E6265"/>
    <w:rsid w:val="009F01D7"/>
    <w:rsid w:val="009F6240"/>
    <w:rsid w:val="009F6B72"/>
    <w:rsid w:val="009F7F47"/>
    <w:rsid w:val="00A124B9"/>
    <w:rsid w:val="00A13529"/>
    <w:rsid w:val="00A257D2"/>
    <w:rsid w:val="00A27C37"/>
    <w:rsid w:val="00A3307E"/>
    <w:rsid w:val="00A361A1"/>
    <w:rsid w:val="00A3761E"/>
    <w:rsid w:val="00A47A19"/>
    <w:rsid w:val="00A5544B"/>
    <w:rsid w:val="00A6199E"/>
    <w:rsid w:val="00A64DF1"/>
    <w:rsid w:val="00A64EA8"/>
    <w:rsid w:val="00A66333"/>
    <w:rsid w:val="00A677EA"/>
    <w:rsid w:val="00A70EA9"/>
    <w:rsid w:val="00A71C34"/>
    <w:rsid w:val="00A72970"/>
    <w:rsid w:val="00A730EF"/>
    <w:rsid w:val="00A742CB"/>
    <w:rsid w:val="00A85CB9"/>
    <w:rsid w:val="00A86D05"/>
    <w:rsid w:val="00A9089A"/>
    <w:rsid w:val="00AA737B"/>
    <w:rsid w:val="00AB08DB"/>
    <w:rsid w:val="00AB2AFC"/>
    <w:rsid w:val="00AB34C0"/>
    <w:rsid w:val="00AB7AF0"/>
    <w:rsid w:val="00AC1F1E"/>
    <w:rsid w:val="00AC2E0B"/>
    <w:rsid w:val="00AC3683"/>
    <w:rsid w:val="00AC584B"/>
    <w:rsid w:val="00AD4221"/>
    <w:rsid w:val="00AD428C"/>
    <w:rsid w:val="00AD5D26"/>
    <w:rsid w:val="00AE0B97"/>
    <w:rsid w:val="00AE75D9"/>
    <w:rsid w:val="00AE7E9A"/>
    <w:rsid w:val="00AF21B2"/>
    <w:rsid w:val="00AF25FE"/>
    <w:rsid w:val="00AF44FA"/>
    <w:rsid w:val="00AF67BF"/>
    <w:rsid w:val="00B00A5A"/>
    <w:rsid w:val="00B036C3"/>
    <w:rsid w:val="00B04C10"/>
    <w:rsid w:val="00B05A0E"/>
    <w:rsid w:val="00B13D6E"/>
    <w:rsid w:val="00B14905"/>
    <w:rsid w:val="00B22B6B"/>
    <w:rsid w:val="00B34D51"/>
    <w:rsid w:val="00B372DD"/>
    <w:rsid w:val="00B46E5B"/>
    <w:rsid w:val="00B473DE"/>
    <w:rsid w:val="00B506F9"/>
    <w:rsid w:val="00B50D8E"/>
    <w:rsid w:val="00B5335F"/>
    <w:rsid w:val="00B5388C"/>
    <w:rsid w:val="00B55313"/>
    <w:rsid w:val="00B55625"/>
    <w:rsid w:val="00B617A5"/>
    <w:rsid w:val="00B81A65"/>
    <w:rsid w:val="00B831E4"/>
    <w:rsid w:val="00B87210"/>
    <w:rsid w:val="00B92B96"/>
    <w:rsid w:val="00BA18CB"/>
    <w:rsid w:val="00BA46FE"/>
    <w:rsid w:val="00BB067C"/>
    <w:rsid w:val="00BB4DE1"/>
    <w:rsid w:val="00BB551E"/>
    <w:rsid w:val="00BB7D6A"/>
    <w:rsid w:val="00BC0EE5"/>
    <w:rsid w:val="00BC62AF"/>
    <w:rsid w:val="00BD5735"/>
    <w:rsid w:val="00BD69A0"/>
    <w:rsid w:val="00BE38AC"/>
    <w:rsid w:val="00BE3D37"/>
    <w:rsid w:val="00BE5E3C"/>
    <w:rsid w:val="00BF3E19"/>
    <w:rsid w:val="00BF6E76"/>
    <w:rsid w:val="00C01E77"/>
    <w:rsid w:val="00C043C1"/>
    <w:rsid w:val="00C067A8"/>
    <w:rsid w:val="00C14830"/>
    <w:rsid w:val="00C25B24"/>
    <w:rsid w:val="00C305B1"/>
    <w:rsid w:val="00C30696"/>
    <w:rsid w:val="00C3169D"/>
    <w:rsid w:val="00C41EEE"/>
    <w:rsid w:val="00C424A8"/>
    <w:rsid w:val="00C4504F"/>
    <w:rsid w:val="00C45740"/>
    <w:rsid w:val="00C552D5"/>
    <w:rsid w:val="00C577CE"/>
    <w:rsid w:val="00C60C22"/>
    <w:rsid w:val="00C626AE"/>
    <w:rsid w:val="00C66253"/>
    <w:rsid w:val="00C72B48"/>
    <w:rsid w:val="00C7761F"/>
    <w:rsid w:val="00C832A5"/>
    <w:rsid w:val="00C926E0"/>
    <w:rsid w:val="00CA02A7"/>
    <w:rsid w:val="00CA2D76"/>
    <w:rsid w:val="00CA2DB4"/>
    <w:rsid w:val="00CA4C71"/>
    <w:rsid w:val="00CA6B5E"/>
    <w:rsid w:val="00CA6BDF"/>
    <w:rsid w:val="00CB1216"/>
    <w:rsid w:val="00CB4195"/>
    <w:rsid w:val="00CB7BEB"/>
    <w:rsid w:val="00CC1F79"/>
    <w:rsid w:val="00CC4D42"/>
    <w:rsid w:val="00CE03CD"/>
    <w:rsid w:val="00CE2BF7"/>
    <w:rsid w:val="00CF4C17"/>
    <w:rsid w:val="00D0734F"/>
    <w:rsid w:val="00D10000"/>
    <w:rsid w:val="00D20235"/>
    <w:rsid w:val="00D264F0"/>
    <w:rsid w:val="00D26D05"/>
    <w:rsid w:val="00D3271A"/>
    <w:rsid w:val="00D40CF0"/>
    <w:rsid w:val="00D474CE"/>
    <w:rsid w:val="00D512E4"/>
    <w:rsid w:val="00D56462"/>
    <w:rsid w:val="00D57A0F"/>
    <w:rsid w:val="00D6729E"/>
    <w:rsid w:val="00D713B1"/>
    <w:rsid w:val="00D83993"/>
    <w:rsid w:val="00D854D1"/>
    <w:rsid w:val="00D942ED"/>
    <w:rsid w:val="00D956C9"/>
    <w:rsid w:val="00D979F4"/>
    <w:rsid w:val="00DA7415"/>
    <w:rsid w:val="00DA745C"/>
    <w:rsid w:val="00DB1BBB"/>
    <w:rsid w:val="00DB2825"/>
    <w:rsid w:val="00DB2C90"/>
    <w:rsid w:val="00DC1CD4"/>
    <w:rsid w:val="00DC7008"/>
    <w:rsid w:val="00DD3477"/>
    <w:rsid w:val="00DD3B5D"/>
    <w:rsid w:val="00DD70F5"/>
    <w:rsid w:val="00DE1485"/>
    <w:rsid w:val="00DF18F2"/>
    <w:rsid w:val="00DF2247"/>
    <w:rsid w:val="00DF2A29"/>
    <w:rsid w:val="00E00C45"/>
    <w:rsid w:val="00E01A2B"/>
    <w:rsid w:val="00E03653"/>
    <w:rsid w:val="00E05A30"/>
    <w:rsid w:val="00E07BE7"/>
    <w:rsid w:val="00E130A8"/>
    <w:rsid w:val="00E2514B"/>
    <w:rsid w:val="00E30E29"/>
    <w:rsid w:val="00E3287C"/>
    <w:rsid w:val="00E33ECA"/>
    <w:rsid w:val="00E41F80"/>
    <w:rsid w:val="00E5582A"/>
    <w:rsid w:val="00E55E22"/>
    <w:rsid w:val="00E57833"/>
    <w:rsid w:val="00E65D50"/>
    <w:rsid w:val="00E7049F"/>
    <w:rsid w:val="00E70DF1"/>
    <w:rsid w:val="00E713B4"/>
    <w:rsid w:val="00E738EA"/>
    <w:rsid w:val="00E778DE"/>
    <w:rsid w:val="00E83143"/>
    <w:rsid w:val="00E85BE2"/>
    <w:rsid w:val="00E86FD2"/>
    <w:rsid w:val="00EA04A5"/>
    <w:rsid w:val="00EA2603"/>
    <w:rsid w:val="00EA2D2F"/>
    <w:rsid w:val="00EA3D73"/>
    <w:rsid w:val="00EA500D"/>
    <w:rsid w:val="00EB5FAC"/>
    <w:rsid w:val="00EB72DD"/>
    <w:rsid w:val="00EB7ACC"/>
    <w:rsid w:val="00EC36A4"/>
    <w:rsid w:val="00EC6B6B"/>
    <w:rsid w:val="00ED545B"/>
    <w:rsid w:val="00EE03B8"/>
    <w:rsid w:val="00EE2228"/>
    <w:rsid w:val="00EE377C"/>
    <w:rsid w:val="00EE3FC0"/>
    <w:rsid w:val="00EF2438"/>
    <w:rsid w:val="00EF2529"/>
    <w:rsid w:val="00F12ECE"/>
    <w:rsid w:val="00F16CEF"/>
    <w:rsid w:val="00F17ECC"/>
    <w:rsid w:val="00F24720"/>
    <w:rsid w:val="00F515CC"/>
    <w:rsid w:val="00F51DD5"/>
    <w:rsid w:val="00F54588"/>
    <w:rsid w:val="00F63392"/>
    <w:rsid w:val="00F6387D"/>
    <w:rsid w:val="00F63EB7"/>
    <w:rsid w:val="00F67488"/>
    <w:rsid w:val="00F7034F"/>
    <w:rsid w:val="00F727F2"/>
    <w:rsid w:val="00F736FB"/>
    <w:rsid w:val="00F8089F"/>
    <w:rsid w:val="00F81CB9"/>
    <w:rsid w:val="00F824DB"/>
    <w:rsid w:val="00F82531"/>
    <w:rsid w:val="00F82FFC"/>
    <w:rsid w:val="00F85BFA"/>
    <w:rsid w:val="00F85F71"/>
    <w:rsid w:val="00F86C36"/>
    <w:rsid w:val="00F93DA6"/>
    <w:rsid w:val="00F9428D"/>
    <w:rsid w:val="00F9489B"/>
    <w:rsid w:val="00FA1D75"/>
    <w:rsid w:val="00FB1402"/>
    <w:rsid w:val="00FB39EF"/>
    <w:rsid w:val="00FB3F59"/>
    <w:rsid w:val="00FB5B53"/>
    <w:rsid w:val="00FB5E62"/>
    <w:rsid w:val="00FB6755"/>
    <w:rsid w:val="00FB74A1"/>
    <w:rsid w:val="00FC2FBE"/>
    <w:rsid w:val="00FC5010"/>
    <w:rsid w:val="00FC555E"/>
    <w:rsid w:val="00FC763E"/>
    <w:rsid w:val="00FD5D32"/>
    <w:rsid w:val="00FD6211"/>
    <w:rsid w:val="00FE7EC2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DA137"/>
  <w15:chartTrackingRefBased/>
  <w15:docId w15:val="{DB89C0E8-913D-493D-B566-F089403D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4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0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707"/>
  </w:style>
  <w:style w:type="paragraph" w:styleId="Footer">
    <w:name w:val="footer"/>
    <w:basedOn w:val="Normal"/>
    <w:link w:val="FooterChar"/>
    <w:uiPriority w:val="99"/>
    <w:unhideWhenUsed/>
    <w:rsid w:val="00590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707"/>
  </w:style>
  <w:style w:type="paragraph" w:styleId="ListParagraph">
    <w:name w:val="List Paragraph"/>
    <w:basedOn w:val="Normal"/>
    <w:uiPriority w:val="34"/>
    <w:qFormat/>
    <w:rsid w:val="004114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6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2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2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2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29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152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50E4A"/>
    <w:rPr>
      <w:color w:val="605E5C"/>
      <w:shd w:val="clear" w:color="auto" w:fill="E1DFDD"/>
    </w:rPr>
  </w:style>
  <w:style w:type="paragraph" w:customStyle="1" w:styleId="Spacer">
    <w:name w:val="Spacer"/>
    <w:basedOn w:val="Normal"/>
    <w:rsid w:val="004E7EE0"/>
    <w:pPr>
      <w:spacing w:after="0" w:line="144" w:lineRule="exact"/>
    </w:pPr>
    <w:rPr>
      <w:rFonts w:ascii="Arial" w:eastAsia="Times New Roman" w:hAnsi="Arial" w:cs="Times New Roman"/>
      <w:sz w:val="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0D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0D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0D6E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39661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01A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d67@cam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9e9244-ac40-4ba2-8f53-8c5896460afd" xsi:nil="true"/>
    <lcf76f155ced4ddcb4097134ff3c332f xmlns="ce37d7e3-62c7-48ff-93a8-f3d59e8f943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5FD5EFAEE1040BADD960C32D56A4C" ma:contentTypeVersion="16" ma:contentTypeDescription="Create a new document." ma:contentTypeScope="" ma:versionID="11fd0179d8fa174a2c5cd54e57998ccc">
  <xsd:schema xmlns:xsd="http://www.w3.org/2001/XMLSchema" xmlns:xs="http://www.w3.org/2001/XMLSchema" xmlns:p="http://schemas.microsoft.com/office/2006/metadata/properties" xmlns:ns2="ce37d7e3-62c7-48ff-93a8-f3d59e8f9436" xmlns:ns3="5a9e9244-ac40-4ba2-8f53-8c5896460afd" targetNamespace="http://schemas.microsoft.com/office/2006/metadata/properties" ma:root="true" ma:fieldsID="315c37068db9960ff46806d2a0eeb02a" ns2:_="" ns3:_="">
    <xsd:import namespace="ce37d7e3-62c7-48ff-93a8-f3d59e8f9436"/>
    <xsd:import namespace="5a9e9244-ac40-4ba2-8f53-8c5896460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7d7e3-62c7-48ff-93a8-f3d59e8f9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9244-ac40-4ba2-8f53-8c589646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d40abb-42b0-4134-a101-d073d2be29d7}" ma:internalName="TaxCatchAll" ma:showField="CatchAllData" ma:web="5a9e9244-ac40-4ba2-8f53-8c5896460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40A78E-DF36-4E9A-ADBF-11B240FD28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B40B43-67BB-4958-921C-686580C8EE79}">
  <ds:schemaRefs>
    <ds:schemaRef ds:uri="http://schemas.microsoft.com/office/2006/metadata/properties"/>
    <ds:schemaRef ds:uri="http://schemas.microsoft.com/office/infopath/2007/PartnerControls"/>
    <ds:schemaRef ds:uri="5a9e9244-ac40-4ba2-8f53-8c5896460afd"/>
    <ds:schemaRef ds:uri="ce37d7e3-62c7-48ff-93a8-f3d59e8f9436"/>
  </ds:schemaRefs>
</ds:datastoreItem>
</file>

<file path=customXml/itemProps3.xml><?xml version="1.0" encoding="utf-8"?>
<ds:datastoreItem xmlns:ds="http://schemas.openxmlformats.org/officeDocument/2006/customXml" ds:itemID="{7162B8FB-B2E8-4C7A-8902-01E6E6F73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7d7e3-62c7-48ff-93a8-f3d59e8f9436"/>
    <ds:schemaRef ds:uri="5a9e9244-ac40-4ba2-8f53-8c5896460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7EBA04-681E-42C2-BED5-8E4DD45D73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 Di Eleonora</dc:creator>
  <cp:keywords/>
  <dc:description/>
  <cp:lastModifiedBy>James Dolan</cp:lastModifiedBy>
  <cp:revision>2</cp:revision>
  <cp:lastPrinted>2021-11-09T10:24:00Z</cp:lastPrinted>
  <dcterms:created xsi:type="dcterms:W3CDTF">2022-10-18T20:27:00Z</dcterms:created>
  <dcterms:modified xsi:type="dcterms:W3CDTF">2022-10-18T20:27:00Z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0x0101009195FD5EFAEE1040BADD960C32D56A4C</vt:lpwstr>
  </property>
</Properties>
</file>